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D1322" w14:textId="12E1ECE7" w:rsidR="00A41493" w:rsidRPr="00921C43" w:rsidRDefault="004403A7" w:rsidP="00921C43">
      <w:pPr>
        <w:rPr>
          <w:rFonts w:ascii="Times New Roman" w:hAnsi="Times New Roman" w:cs="Times New Roman"/>
          <w:b/>
          <w:bCs/>
          <w:sz w:val="20"/>
          <w:szCs w:val="20"/>
        </w:rPr>
      </w:pPr>
      <w:r w:rsidRPr="00921C43">
        <w:rPr>
          <w:rFonts w:ascii="Times New Roman" w:hAnsi="Times New Roman" w:cs="Times New Roman"/>
          <w:b/>
          <w:bCs/>
          <w:sz w:val="20"/>
          <w:szCs w:val="20"/>
        </w:rPr>
        <w:t xml:space="preserve">PHI 300 Philosophy of Childhood </w:t>
      </w:r>
    </w:p>
    <w:p w14:paraId="69C01B1D" w14:textId="51F9DBDD" w:rsidR="004403A7" w:rsidRPr="00921C43" w:rsidRDefault="002510DB" w:rsidP="00921C43">
      <w:pPr>
        <w:rPr>
          <w:rFonts w:ascii="Times New Roman" w:hAnsi="Times New Roman" w:cs="Times New Roman"/>
          <w:sz w:val="20"/>
          <w:szCs w:val="20"/>
        </w:rPr>
      </w:pPr>
      <w:r w:rsidRPr="00921C43">
        <w:rPr>
          <w:rFonts w:ascii="Times New Roman" w:hAnsi="Times New Roman" w:cs="Times New Roman"/>
          <w:sz w:val="20"/>
          <w:szCs w:val="20"/>
        </w:rPr>
        <w:t xml:space="preserve">Dr. </w:t>
      </w:r>
      <w:r w:rsidR="004403A7" w:rsidRPr="00921C43">
        <w:rPr>
          <w:rFonts w:ascii="Times New Roman" w:hAnsi="Times New Roman" w:cs="Times New Roman"/>
          <w:sz w:val="20"/>
          <w:szCs w:val="20"/>
        </w:rPr>
        <w:t>Mecke Nagel</w:t>
      </w:r>
    </w:p>
    <w:p w14:paraId="01ED059D" w14:textId="2F4780AA" w:rsidR="00E13008" w:rsidRPr="00921C43" w:rsidRDefault="00E13008" w:rsidP="00921C43">
      <w:pPr>
        <w:rPr>
          <w:rFonts w:ascii="Times New Roman" w:hAnsi="Times New Roman" w:cs="Times New Roman"/>
          <w:sz w:val="20"/>
          <w:szCs w:val="20"/>
        </w:rPr>
      </w:pPr>
      <w:r w:rsidRPr="00921C43">
        <w:rPr>
          <w:rFonts w:ascii="Times New Roman" w:hAnsi="Times New Roman" w:cs="Times New Roman"/>
          <w:sz w:val="20"/>
          <w:szCs w:val="20"/>
        </w:rPr>
        <w:t>T-R 1:15-2:30</w:t>
      </w:r>
      <w:r w:rsidR="002510DB" w:rsidRPr="00921C43">
        <w:rPr>
          <w:rFonts w:ascii="Times New Roman" w:hAnsi="Times New Roman" w:cs="Times New Roman"/>
          <w:sz w:val="20"/>
          <w:szCs w:val="20"/>
        </w:rPr>
        <w:t>, Fall 2025, SUNY Cortland</w:t>
      </w:r>
    </w:p>
    <w:p w14:paraId="56E80096" w14:textId="2CA74EB4" w:rsidR="0004652F" w:rsidRPr="00921C43" w:rsidRDefault="002510DB" w:rsidP="00921C43">
      <w:pPr>
        <w:rPr>
          <w:rFonts w:ascii="Times New Roman" w:hAnsi="Times New Roman" w:cs="Times New Roman"/>
          <w:sz w:val="20"/>
          <w:szCs w:val="20"/>
        </w:rPr>
      </w:pPr>
      <w:r w:rsidRPr="00921C43">
        <w:rPr>
          <w:rFonts w:ascii="Times New Roman" w:hAnsi="Times New Roman" w:cs="Times New Roman"/>
          <w:sz w:val="20"/>
          <w:szCs w:val="20"/>
        </w:rPr>
        <w:t>Student Hours:</w:t>
      </w:r>
      <w:r w:rsidR="0004652F" w:rsidRPr="00921C43">
        <w:rPr>
          <w:rFonts w:ascii="Times New Roman" w:hAnsi="Times New Roman" w:cs="Times New Roman"/>
          <w:sz w:val="20"/>
          <w:szCs w:val="20"/>
        </w:rPr>
        <w:t xml:space="preserve"> in-person: Old Main 138A Tuesdays 2:40-4:10; Wednesdays 1:30-4:30 pm or by appt. </w:t>
      </w:r>
    </w:p>
    <w:p w14:paraId="1D6B6FD5" w14:textId="77777777" w:rsidR="0004652F" w:rsidRPr="00921C43" w:rsidRDefault="0004652F" w:rsidP="00921C43">
      <w:pPr>
        <w:rPr>
          <w:rFonts w:ascii="Times New Roman" w:hAnsi="Times New Roman" w:cs="Times New Roman"/>
          <w:sz w:val="20"/>
          <w:szCs w:val="20"/>
        </w:rPr>
      </w:pPr>
      <w:r w:rsidRPr="00921C43">
        <w:rPr>
          <w:rFonts w:ascii="Times New Roman" w:hAnsi="Times New Roman" w:cs="Times New Roman"/>
          <w:sz w:val="20"/>
          <w:szCs w:val="20"/>
        </w:rPr>
        <w:t xml:space="preserve">Student Hours via </w:t>
      </w:r>
      <w:proofErr w:type="spellStart"/>
      <w:r w:rsidRPr="00921C43">
        <w:rPr>
          <w:rFonts w:ascii="Times New Roman" w:hAnsi="Times New Roman" w:cs="Times New Roman"/>
          <w:sz w:val="20"/>
          <w:szCs w:val="20"/>
        </w:rPr>
        <w:t>WebEx</w:t>
      </w:r>
      <w:proofErr w:type="spellEnd"/>
      <w:r w:rsidRPr="00921C43">
        <w:rPr>
          <w:rFonts w:ascii="Times New Roman" w:hAnsi="Times New Roman" w:cs="Times New Roman"/>
          <w:sz w:val="20"/>
          <w:szCs w:val="20"/>
        </w:rPr>
        <w:t xml:space="preserve">:  </w:t>
      </w:r>
      <w:hyperlink r:id="rId7" w:history="1">
        <w:r w:rsidRPr="00921C43">
          <w:rPr>
            <w:rStyle w:val="Hyperlink"/>
            <w:rFonts w:ascii="Times New Roman" w:hAnsi="Times New Roman" w:cs="Times New Roman"/>
            <w:sz w:val="20"/>
            <w:szCs w:val="20"/>
          </w:rPr>
          <w:t>https://sunycortland.webex.com/join/mecke.nagel</w:t>
        </w:r>
      </w:hyperlink>
    </w:p>
    <w:p w14:paraId="3DAE0317" w14:textId="77777777" w:rsidR="0004652F" w:rsidRPr="00921C43" w:rsidRDefault="0004652F" w:rsidP="00921C43">
      <w:pPr>
        <w:rPr>
          <w:rFonts w:ascii="Times New Roman" w:hAnsi="Times New Roman" w:cs="Times New Roman"/>
          <w:sz w:val="20"/>
          <w:szCs w:val="20"/>
          <w:lang w:val="fr-FR"/>
        </w:rPr>
      </w:pPr>
      <w:r w:rsidRPr="00921C43">
        <w:rPr>
          <w:rFonts w:ascii="Times New Roman" w:hAnsi="Times New Roman" w:cs="Times New Roman"/>
          <w:sz w:val="20"/>
          <w:szCs w:val="20"/>
          <w:lang w:val="fr-FR"/>
        </w:rPr>
        <w:t xml:space="preserve">Phone : 607-753-2013 </w:t>
      </w:r>
      <w:proofErr w:type="gramStart"/>
      <w:r w:rsidRPr="00921C43">
        <w:rPr>
          <w:rFonts w:ascii="Times New Roman" w:hAnsi="Times New Roman" w:cs="Times New Roman"/>
          <w:sz w:val="20"/>
          <w:szCs w:val="20"/>
          <w:lang w:val="fr-FR"/>
        </w:rPr>
        <w:t>email</w:t>
      </w:r>
      <w:proofErr w:type="gramEnd"/>
      <w:r w:rsidRPr="00921C43">
        <w:rPr>
          <w:rFonts w:ascii="Times New Roman" w:hAnsi="Times New Roman" w:cs="Times New Roman"/>
          <w:sz w:val="20"/>
          <w:szCs w:val="20"/>
          <w:lang w:val="fr-FR"/>
        </w:rPr>
        <w:t xml:space="preserve"> : </w:t>
      </w:r>
      <w:hyperlink r:id="rId8" w:history="1">
        <w:r w:rsidRPr="00921C43">
          <w:rPr>
            <w:rStyle w:val="Hyperlink"/>
            <w:rFonts w:ascii="Times New Roman" w:hAnsi="Times New Roman" w:cs="Times New Roman"/>
            <w:sz w:val="20"/>
            <w:szCs w:val="20"/>
            <w:lang w:val="fr-FR"/>
          </w:rPr>
          <w:t>Mecke.Nagel@cortland.edu</w:t>
        </w:r>
      </w:hyperlink>
    </w:p>
    <w:p w14:paraId="141AF023" w14:textId="1A26ED4D" w:rsidR="00E13008" w:rsidRPr="00921C43" w:rsidRDefault="002510DB" w:rsidP="00921C43">
      <w:pPr>
        <w:rPr>
          <w:rFonts w:ascii="Times New Roman" w:hAnsi="Times New Roman" w:cs="Times New Roman"/>
          <w:b/>
          <w:bCs/>
          <w:sz w:val="20"/>
          <w:szCs w:val="20"/>
        </w:rPr>
      </w:pPr>
      <w:r w:rsidRPr="00921C43">
        <w:rPr>
          <w:rFonts w:ascii="Times New Roman" w:hAnsi="Times New Roman" w:cs="Times New Roman"/>
          <w:b/>
          <w:bCs/>
          <w:sz w:val="20"/>
          <w:szCs w:val="20"/>
        </w:rPr>
        <w:t>Course Description:</w:t>
      </w:r>
    </w:p>
    <w:p w14:paraId="0F7F13A0" w14:textId="67D0FAA1" w:rsidR="002510DB" w:rsidRPr="00921C43" w:rsidRDefault="008D4676" w:rsidP="00921C43">
      <w:pPr>
        <w:rPr>
          <w:rFonts w:ascii="Times New Roman" w:hAnsi="Times New Roman" w:cs="Times New Roman"/>
          <w:sz w:val="20"/>
          <w:szCs w:val="20"/>
        </w:rPr>
      </w:pPr>
      <w:r w:rsidRPr="00921C43">
        <w:rPr>
          <w:rFonts w:ascii="Times New Roman" w:hAnsi="Times New Roman" w:cs="Times New Roman"/>
          <w:sz w:val="20"/>
          <w:szCs w:val="20"/>
        </w:rPr>
        <w:t xml:space="preserve">In this course, we will learn to do philosophy with children. We will study philosophy of childhood from a philosophical and psycho-social perspective and contrast western approaches with Indigenous theories. In a community of inquiry, we creatively use literature, especially story </w:t>
      </w:r>
      <w:proofErr w:type="spellStart"/>
      <w:r w:rsidRPr="00921C43">
        <w:rPr>
          <w:rFonts w:ascii="Times New Roman" w:hAnsi="Times New Roman" w:cs="Times New Roman"/>
          <w:sz w:val="20"/>
          <w:szCs w:val="20"/>
        </w:rPr>
        <w:t>picturebooks</w:t>
      </w:r>
      <w:proofErr w:type="spellEnd"/>
      <w:r w:rsidRPr="00921C43">
        <w:rPr>
          <w:rFonts w:ascii="Times New Roman" w:hAnsi="Times New Roman" w:cs="Times New Roman"/>
          <w:sz w:val="20"/>
          <w:szCs w:val="20"/>
        </w:rPr>
        <w:t xml:space="preserve"> to evaluate philosophical themes and explore philosophical inquiry.</w:t>
      </w:r>
      <w:r w:rsidR="0004652F" w:rsidRPr="00921C43">
        <w:rPr>
          <w:rFonts w:ascii="Times New Roman" w:hAnsi="Times New Roman" w:cs="Times New Roman"/>
          <w:sz w:val="20"/>
          <w:szCs w:val="20"/>
        </w:rPr>
        <w:t xml:space="preserve"> (</w:t>
      </w:r>
      <w:r w:rsidR="00847D0F" w:rsidRPr="00921C43">
        <w:rPr>
          <w:rFonts w:ascii="Times New Roman" w:eastAsia="Arial Unicode MS" w:hAnsi="Times New Roman" w:cs="Times New Roman"/>
          <w:sz w:val="20"/>
          <w:szCs w:val="20"/>
        </w:rPr>
        <w:t>(3 cr. hr., LASR)</w:t>
      </w:r>
    </w:p>
    <w:p w14:paraId="14C8E8E7" w14:textId="65B4E563" w:rsidR="002510DB" w:rsidRPr="00921C43" w:rsidRDefault="002510DB" w:rsidP="00921C43">
      <w:pPr>
        <w:rPr>
          <w:rFonts w:ascii="Times New Roman" w:hAnsi="Times New Roman" w:cs="Times New Roman"/>
          <w:b/>
          <w:bCs/>
          <w:sz w:val="20"/>
          <w:szCs w:val="20"/>
        </w:rPr>
      </w:pPr>
      <w:r w:rsidRPr="00921C43">
        <w:rPr>
          <w:rFonts w:ascii="Times New Roman" w:hAnsi="Times New Roman" w:cs="Times New Roman"/>
          <w:b/>
          <w:bCs/>
          <w:sz w:val="20"/>
          <w:szCs w:val="20"/>
        </w:rPr>
        <w:t>Student Learning Objectives:</w:t>
      </w:r>
    </w:p>
    <w:p w14:paraId="51A7DCE3" w14:textId="25C6001A" w:rsidR="008163CD" w:rsidRPr="00921C43" w:rsidRDefault="008163CD" w:rsidP="00921C43">
      <w:pPr>
        <w:rPr>
          <w:rFonts w:ascii="Times New Roman" w:eastAsia="Times New Roman" w:hAnsi="Times New Roman" w:cs="Times New Roman"/>
          <w:color w:val="001D35"/>
          <w:spacing w:val="2"/>
          <w:kern w:val="0"/>
          <w:sz w:val="20"/>
          <w:szCs w:val="20"/>
          <w14:ligatures w14:val="none"/>
        </w:rPr>
      </w:pPr>
      <w:r w:rsidRPr="00921C43">
        <w:rPr>
          <w:rFonts w:ascii="Times New Roman" w:eastAsia="Times New Roman" w:hAnsi="Times New Roman" w:cs="Times New Roman"/>
          <w:color w:val="001D35"/>
          <w:spacing w:val="2"/>
          <w:kern w:val="0"/>
          <w:sz w:val="20"/>
          <w:szCs w:val="20"/>
          <w14:ligatures w14:val="none"/>
        </w:rPr>
        <w:t>Explore the capacity of children to engage in philosophical inquiry</w:t>
      </w:r>
      <w:r w:rsidR="008D4676" w:rsidRPr="00921C43">
        <w:rPr>
          <w:rFonts w:ascii="Times New Roman" w:eastAsia="Times New Roman" w:hAnsi="Times New Roman" w:cs="Times New Roman"/>
          <w:color w:val="001D35"/>
          <w:spacing w:val="2"/>
          <w:kern w:val="0"/>
          <w:sz w:val="20"/>
          <w:szCs w:val="20"/>
          <w14:ligatures w14:val="none"/>
        </w:rPr>
        <w:t>.</w:t>
      </w:r>
      <w:r w:rsidRPr="00921C43">
        <w:rPr>
          <w:rFonts w:ascii="Times New Roman" w:eastAsia="Times New Roman" w:hAnsi="Times New Roman" w:cs="Times New Roman"/>
          <w:color w:val="001D35"/>
          <w:spacing w:val="2"/>
          <w:kern w:val="0"/>
          <w:sz w:val="20"/>
          <w:szCs w:val="20"/>
          <w14:ligatures w14:val="none"/>
        </w:rPr>
        <w:t xml:space="preserve"> </w:t>
      </w:r>
    </w:p>
    <w:p w14:paraId="37453E84" w14:textId="37FEBF23" w:rsidR="008163CD" w:rsidRPr="00921C43" w:rsidRDefault="008163CD" w:rsidP="00921C43">
      <w:pPr>
        <w:rPr>
          <w:rFonts w:ascii="Times New Roman" w:eastAsia="Times New Roman" w:hAnsi="Times New Roman" w:cs="Times New Roman"/>
          <w:color w:val="001D35"/>
          <w:spacing w:val="2"/>
          <w:kern w:val="0"/>
          <w:sz w:val="20"/>
          <w:szCs w:val="20"/>
          <w14:ligatures w14:val="none"/>
        </w:rPr>
      </w:pPr>
      <w:r w:rsidRPr="00921C43">
        <w:rPr>
          <w:rFonts w:ascii="Times New Roman" w:eastAsia="Times New Roman" w:hAnsi="Times New Roman" w:cs="Times New Roman"/>
          <w:color w:val="001D35"/>
          <w:spacing w:val="2"/>
          <w:kern w:val="0"/>
          <w:sz w:val="20"/>
          <w:szCs w:val="20"/>
          <w14:ligatures w14:val="none"/>
        </w:rPr>
        <w:t>Use diversity of picture storybooks to illustrate philosophical themes</w:t>
      </w:r>
      <w:r w:rsidR="008D4676" w:rsidRPr="00921C43">
        <w:rPr>
          <w:rFonts w:ascii="Times New Roman" w:eastAsia="Times New Roman" w:hAnsi="Times New Roman" w:cs="Times New Roman"/>
          <w:color w:val="001D35"/>
          <w:spacing w:val="2"/>
          <w:kern w:val="0"/>
          <w:sz w:val="20"/>
          <w:szCs w:val="20"/>
          <w14:ligatures w14:val="none"/>
        </w:rPr>
        <w:t>.</w:t>
      </w:r>
    </w:p>
    <w:p w14:paraId="2FD1DD69" w14:textId="3E71F434" w:rsidR="008163CD" w:rsidRPr="00921C43" w:rsidRDefault="008163CD" w:rsidP="00921C43">
      <w:pPr>
        <w:rPr>
          <w:rFonts w:ascii="Times New Roman" w:eastAsia="Times New Roman" w:hAnsi="Times New Roman" w:cs="Times New Roman"/>
          <w:color w:val="001D35"/>
          <w:kern w:val="0"/>
          <w:sz w:val="20"/>
          <w:szCs w:val="20"/>
          <w14:ligatures w14:val="none"/>
        </w:rPr>
      </w:pPr>
      <w:r w:rsidRPr="00921C43">
        <w:rPr>
          <w:rFonts w:ascii="Times New Roman" w:eastAsia="Times New Roman" w:hAnsi="Times New Roman" w:cs="Times New Roman"/>
          <w:color w:val="001D35"/>
          <w:kern w:val="0"/>
          <w:sz w:val="20"/>
          <w:szCs w:val="20"/>
          <w14:ligatures w14:val="none"/>
        </w:rPr>
        <w:t>Discuss the moral status of children and the place of children in society</w:t>
      </w:r>
    </w:p>
    <w:p w14:paraId="37B0F331" w14:textId="42F76573" w:rsidR="008163CD" w:rsidRPr="00921C43" w:rsidRDefault="008163CD" w:rsidP="00921C43">
      <w:pPr>
        <w:jc w:val="both"/>
        <w:rPr>
          <w:rFonts w:ascii="Times New Roman" w:eastAsia="Times New Roman" w:hAnsi="Times New Roman" w:cs="Times New Roman"/>
          <w:color w:val="001D35"/>
          <w:kern w:val="0"/>
          <w:sz w:val="20"/>
          <w:szCs w:val="20"/>
          <w14:ligatures w14:val="none"/>
        </w:rPr>
      </w:pPr>
      <w:r w:rsidRPr="00921C43">
        <w:rPr>
          <w:rFonts w:ascii="Times New Roman" w:eastAsia="Times New Roman" w:hAnsi="Times New Roman" w:cs="Times New Roman"/>
          <w:color w:val="001D35"/>
          <w:kern w:val="0"/>
          <w:sz w:val="20"/>
          <w:szCs w:val="20"/>
          <w14:ligatures w14:val="none"/>
        </w:rPr>
        <w:t>Analyze approaches that favor a deficit conception of childhood</w:t>
      </w:r>
      <w:r w:rsidR="008D4676" w:rsidRPr="00921C43">
        <w:rPr>
          <w:rFonts w:ascii="Times New Roman" w:eastAsia="Times New Roman" w:hAnsi="Times New Roman" w:cs="Times New Roman"/>
          <w:color w:val="001D35"/>
          <w:kern w:val="0"/>
          <w:sz w:val="20"/>
          <w:szCs w:val="20"/>
          <w14:ligatures w14:val="none"/>
        </w:rPr>
        <w:t>.</w:t>
      </w:r>
    </w:p>
    <w:p w14:paraId="12E77EE4" w14:textId="27FBCE69" w:rsidR="00756C20" w:rsidRPr="00921C43" w:rsidRDefault="00756C20" w:rsidP="00921C43">
      <w:pPr>
        <w:rPr>
          <w:rFonts w:ascii="Times New Roman" w:eastAsia="Times New Roman" w:hAnsi="Times New Roman" w:cs="Times New Roman"/>
          <w:color w:val="001D35"/>
          <w:kern w:val="0"/>
          <w:sz w:val="20"/>
          <w:szCs w:val="20"/>
          <w14:ligatures w14:val="none"/>
        </w:rPr>
      </w:pPr>
      <w:r w:rsidRPr="00921C43">
        <w:rPr>
          <w:rFonts w:ascii="Times New Roman" w:eastAsia="Times New Roman" w:hAnsi="Times New Roman" w:cs="Times New Roman"/>
          <w:color w:val="001D35"/>
          <w:kern w:val="0"/>
          <w:sz w:val="20"/>
          <w:szCs w:val="20"/>
          <w14:ligatures w14:val="none"/>
        </w:rPr>
        <w:t xml:space="preserve">Contrast settler colonial and Indigenous approaches to </w:t>
      </w:r>
      <w:proofErr w:type="spellStart"/>
      <w:r w:rsidRPr="00921C43">
        <w:rPr>
          <w:rFonts w:ascii="Times New Roman" w:eastAsia="Times New Roman" w:hAnsi="Times New Roman" w:cs="Times New Roman"/>
          <w:color w:val="001D35"/>
          <w:kern w:val="0"/>
          <w:sz w:val="20"/>
          <w:szCs w:val="20"/>
          <w14:ligatures w14:val="none"/>
        </w:rPr>
        <w:t>childraising</w:t>
      </w:r>
      <w:proofErr w:type="spellEnd"/>
      <w:r w:rsidR="008D4676" w:rsidRPr="00921C43">
        <w:rPr>
          <w:rFonts w:ascii="Times New Roman" w:eastAsia="Times New Roman" w:hAnsi="Times New Roman" w:cs="Times New Roman"/>
          <w:color w:val="001D35"/>
          <w:kern w:val="0"/>
          <w:sz w:val="20"/>
          <w:szCs w:val="20"/>
          <w14:ligatures w14:val="none"/>
        </w:rPr>
        <w:t>.</w:t>
      </w:r>
    </w:p>
    <w:p w14:paraId="0887A7C9" w14:textId="2BB02975" w:rsidR="00756C20" w:rsidRPr="00921C43" w:rsidRDefault="00756C20" w:rsidP="00921C43">
      <w:pPr>
        <w:rPr>
          <w:rFonts w:ascii="Times New Roman" w:eastAsia="Times New Roman" w:hAnsi="Times New Roman" w:cs="Times New Roman"/>
          <w:i/>
          <w:iCs/>
          <w:color w:val="001D35"/>
          <w:kern w:val="0"/>
          <w:sz w:val="20"/>
          <w:szCs w:val="20"/>
          <w14:ligatures w14:val="none"/>
        </w:rPr>
      </w:pPr>
      <w:r w:rsidRPr="00921C43">
        <w:rPr>
          <w:rFonts w:ascii="Times New Roman" w:eastAsia="Times New Roman" w:hAnsi="Times New Roman" w:cs="Times New Roman"/>
          <w:color w:val="001D35"/>
          <w:kern w:val="0"/>
          <w:sz w:val="20"/>
          <w:szCs w:val="20"/>
          <w14:ligatures w14:val="none"/>
        </w:rPr>
        <w:t xml:space="preserve">Create </w:t>
      </w:r>
      <w:r w:rsidR="008D4676" w:rsidRPr="00921C43">
        <w:rPr>
          <w:rFonts w:ascii="Times New Roman" w:eastAsia="Times New Roman" w:hAnsi="Times New Roman" w:cs="Times New Roman"/>
          <w:color w:val="001D35"/>
          <w:kern w:val="0"/>
          <w:sz w:val="20"/>
          <w:szCs w:val="20"/>
          <w14:ligatures w14:val="none"/>
        </w:rPr>
        <w:t xml:space="preserve">a </w:t>
      </w:r>
      <w:r w:rsidRPr="00921C43">
        <w:rPr>
          <w:rFonts w:ascii="Times New Roman" w:eastAsia="Times New Roman" w:hAnsi="Times New Roman" w:cs="Times New Roman"/>
          <w:color w:val="001D35"/>
          <w:kern w:val="0"/>
          <w:sz w:val="20"/>
          <w:szCs w:val="20"/>
          <w14:ligatures w14:val="none"/>
        </w:rPr>
        <w:t xml:space="preserve">lesson plan for field experience, participating in </w:t>
      </w:r>
      <w:r w:rsidR="008D4676" w:rsidRPr="00921C43">
        <w:rPr>
          <w:rFonts w:ascii="Times New Roman" w:eastAsia="Times New Roman" w:hAnsi="Times New Roman" w:cs="Times New Roman"/>
          <w:color w:val="001D35"/>
          <w:kern w:val="0"/>
          <w:sz w:val="20"/>
          <w:szCs w:val="20"/>
          <w14:ligatures w14:val="none"/>
        </w:rPr>
        <w:t>one</w:t>
      </w:r>
      <w:r w:rsidRPr="00921C43">
        <w:rPr>
          <w:rFonts w:ascii="Times New Roman" w:eastAsia="Times New Roman" w:hAnsi="Times New Roman" w:cs="Times New Roman"/>
          <w:color w:val="001D35"/>
          <w:kern w:val="0"/>
          <w:sz w:val="20"/>
          <w:szCs w:val="20"/>
          <w14:ligatures w14:val="none"/>
        </w:rPr>
        <w:t xml:space="preserve"> of the 5 local sites</w:t>
      </w:r>
      <w:r w:rsidR="008D4676" w:rsidRPr="00921C43">
        <w:rPr>
          <w:rFonts w:ascii="Times New Roman" w:eastAsia="Times New Roman" w:hAnsi="Times New Roman" w:cs="Times New Roman"/>
          <w:color w:val="001D35"/>
          <w:kern w:val="0"/>
          <w:sz w:val="20"/>
          <w:szCs w:val="20"/>
          <w14:ligatures w14:val="none"/>
        </w:rPr>
        <w:t>.</w:t>
      </w:r>
      <w:r w:rsidRPr="00921C43">
        <w:rPr>
          <w:rFonts w:ascii="Times New Roman" w:eastAsia="Times New Roman" w:hAnsi="Times New Roman" w:cs="Times New Roman"/>
          <w:color w:val="001D35"/>
          <w:kern w:val="0"/>
          <w:sz w:val="20"/>
          <w:szCs w:val="20"/>
          <w14:ligatures w14:val="none"/>
        </w:rPr>
        <w:t xml:space="preserve"> </w:t>
      </w:r>
      <w:r w:rsidRPr="00921C43">
        <w:rPr>
          <w:rFonts w:ascii="Times New Roman" w:eastAsia="Times New Roman" w:hAnsi="Times New Roman" w:cs="Times New Roman"/>
          <w:i/>
          <w:iCs/>
          <w:color w:val="001D35"/>
          <w:kern w:val="0"/>
          <w:sz w:val="20"/>
          <w:szCs w:val="20"/>
          <w14:ligatures w14:val="none"/>
        </w:rPr>
        <w:t>Transportation provided.</w:t>
      </w:r>
    </w:p>
    <w:p w14:paraId="3A8F7ACA" w14:textId="77777777" w:rsidR="00756C20" w:rsidRPr="00921C43" w:rsidRDefault="00756C20" w:rsidP="00921C43">
      <w:pPr>
        <w:rPr>
          <w:rFonts w:ascii="Times New Roman" w:eastAsia="Times New Roman" w:hAnsi="Times New Roman" w:cs="Times New Roman"/>
          <w:color w:val="001D35"/>
          <w:kern w:val="0"/>
          <w:sz w:val="20"/>
          <w:szCs w:val="20"/>
          <w14:ligatures w14:val="none"/>
        </w:rPr>
      </w:pPr>
    </w:p>
    <w:p w14:paraId="0AFC8890" w14:textId="77777777" w:rsidR="009357F8" w:rsidRPr="00921C43" w:rsidRDefault="009357F8" w:rsidP="00921C43">
      <w:pPr>
        <w:rPr>
          <w:rFonts w:ascii="Times New Roman" w:hAnsi="Times New Roman" w:cs="Times New Roman"/>
          <w:b/>
          <w:bCs/>
          <w:sz w:val="20"/>
          <w:szCs w:val="20"/>
        </w:rPr>
      </w:pPr>
      <w:r w:rsidRPr="00921C43">
        <w:rPr>
          <w:rFonts w:ascii="Times New Roman" w:hAnsi="Times New Roman" w:cs="Times New Roman"/>
          <w:b/>
          <w:bCs/>
          <w:sz w:val="20"/>
          <w:szCs w:val="20"/>
        </w:rPr>
        <w:t>Evaluation:</w:t>
      </w:r>
    </w:p>
    <w:p w14:paraId="150FADB1" w14:textId="7BC8E2CB" w:rsidR="009357F8" w:rsidRPr="00921C43" w:rsidRDefault="009357F8" w:rsidP="00921C43">
      <w:pPr>
        <w:rPr>
          <w:rFonts w:ascii="Times New Roman" w:hAnsi="Times New Roman" w:cs="Times New Roman"/>
          <w:sz w:val="20"/>
          <w:szCs w:val="20"/>
        </w:rPr>
      </w:pPr>
      <w:r w:rsidRPr="00921C43">
        <w:rPr>
          <w:rFonts w:ascii="Times New Roman" w:hAnsi="Times New Roman" w:cs="Times New Roman"/>
          <w:sz w:val="20"/>
          <w:szCs w:val="20"/>
        </w:rPr>
        <w:t xml:space="preserve">This class is discussion centered.  This means that everyone is expected to actively listen and speak to the issues before us. </w:t>
      </w:r>
      <w:r w:rsidR="005E69E5">
        <w:rPr>
          <w:rFonts w:ascii="Times New Roman" w:hAnsi="Times New Roman" w:cs="Times New Roman"/>
          <w:sz w:val="20"/>
          <w:szCs w:val="20"/>
        </w:rPr>
        <w:t xml:space="preserve">Tuesdays we will be discussing the books on the syllabus. Thursdays, we will </w:t>
      </w:r>
      <w:r w:rsidR="002044D9">
        <w:rPr>
          <w:rFonts w:ascii="Times New Roman" w:hAnsi="Times New Roman" w:cs="Times New Roman"/>
          <w:sz w:val="20"/>
          <w:szCs w:val="20"/>
        </w:rPr>
        <w:t>read and evaluate</w:t>
      </w:r>
      <w:r w:rsidR="005E69E5">
        <w:rPr>
          <w:rFonts w:ascii="Times New Roman" w:hAnsi="Times New Roman" w:cs="Times New Roman"/>
          <w:sz w:val="20"/>
          <w:szCs w:val="20"/>
        </w:rPr>
        <w:t xml:space="preserve"> storybooks such as </w:t>
      </w:r>
      <w:r w:rsidR="005E69E5" w:rsidRPr="005E69E5">
        <w:rPr>
          <w:rFonts w:ascii="Times New Roman" w:hAnsi="Times New Roman" w:cs="Times New Roman"/>
          <w:i/>
          <w:iCs/>
          <w:sz w:val="20"/>
          <w:szCs w:val="20"/>
        </w:rPr>
        <w:t>Toad and Frog</w:t>
      </w:r>
      <w:r w:rsidR="002044D9">
        <w:rPr>
          <w:rFonts w:ascii="Times New Roman" w:hAnsi="Times New Roman" w:cs="Times New Roman"/>
          <w:sz w:val="20"/>
          <w:szCs w:val="20"/>
        </w:rPr>
        <w:t xml:space="preserve">, </w:t>
      </w:r>
      <w:r w:rsidR="002044D9" w:rsidRPr="002044D9">
        <w:rPr>
          <w:rFonts w:ascii="Times New Roman" w:hAnsi="Times New Roman" w:cs="Times New Roman"/>
          <w:i/>
          <w:iCs/>
          <w:sz w:val="20"/>
          <w:szCs w:val="20"/>
        </w:rPr>
        <w:t xml:space="preserve">Name Jar, </w:t>
      </w:r>
      <w:proofErr w:type="spellStart"/>
      <w:r w:rsidR="002044D9" w:rsidRPr="002044D9">
        <w:rPr>
          <w:rFonts w:ascii="Times New Roman" w:hAnsi="Times New Roman" w:cs="Times New Roman"/>
          <w:i/>
          <w:iCs/>
          <w:sz w:val="20"/>
          <w:szCs w:val="20"/>
        </w:rPr>
        <w:t>Sulwe</w:t>
      </w:r>
      <w:proofErr w:type="spellEnd"/>
      <w:r w:rsidR="002044D9">
        <w:rPr>
          <w:rFonts w:ascii="Times New Roman" w:hAnsi="Times New Roman" w:cs="Times New Roman"/>
          <w:sz w:val="20"/>
          <w:szCs w:val="20"/>
        </w:rPr>
        <w:t xml:space="preserve">, and </w:t>
      </w:r>
      <w:r w:rsidR="002044D9" w:rsidRPr="002044D9">
        <w:rPr>
          <w:rFonts w:ascii="Times New Roman" w:hAnsi="Times New Roman" w:cs="Times New Roman"/>
          <w:i/>
          <w:iCs/>
          <w:sz w:val="20"/>
          <w:szCs w:val="20"/>
        </w:rPr>
        <w:t>We are Water Protectors</w:t>
      </w:r>
      <w:r w:rsidR="002044D9">
        <w:rPr>
          <w:rFonts w:ascii="Times New Roman" w:hAnsi="Times New Roman" w:cs="Times New Roman"/>
          <w:sz w:val="20"/>
          <w:szCs w:val="20"/>
        </w:rPr>
        <w:t xml:space="preserve"> (Common Read 2025).</w:t>
      </w:r>
    </w:p>
    <w:p w14:paraId="2F9CCABA" w14:textId="64B16F18" w:rsidR="009357F8" w:rsidRPr="00921C43" w:rsidRDefault="009357F8" w:rsidP="00921C43">
      <w:pPr>
        <w:rPr>
          <w:rFonts w:ascii="Times New Roman" w:hAnsi="Times New Roman" w:cs="Times New Roman"/>
          <w:sz w:val="20"/>
          <w:szCs w:val="20"/>
        </w:rPr>
      </w:pPr>
      <w:r w:rsidRPr="00921C43">
        <w:rPr>
          <w:rFonts w:ascii="Times New Roman" w:hAnsi="Times New Roman" w:cs="Times New Roman"/>
          <w:sz w:val="20"/>
          <w:szCs w:val="20"/>
        </w:rPr>
        <w:t>To explore a major theme in childhood theory, you will write a 7-page paper (a</w:t>
      </w:r>
      <w:r w:rsidR="002044D9">
        <w:rPr>
          <w:rFonts w:ascii="Times New Roman" w:hAnsi="Times New Roman" w:cs="Times New Roman"/>
          <w:sz w:val="20"/>
          <w:szCs w:val="20"/>
        </w:rPr>
        <w:t>s</w:t>
      </w:r>
      <w:r w:rsidRPr="00921C43">
        <w:rPr>
          <w:rFonts w:ascii="Times New Roman" w:hAnsi="Times New Roman" w:cs="Times New Roman"/>
          <w:sz w:val="20"/>
          <w:szCs w:val="20"/>
        </w:rPr>
        <w:t xml:space="preserve"> draft due before midterm) and a 12-page paper elaborating on the draft by the end of the semester.</w:t>
      </w:r>
    </w:p>
    <w:p w14:paraId="4E23A89A" w14:textId="75695E67" w:rsidR="00756C20" w:rsidRPr="00921C43" w:rsidRDefault="00756C20" w:rsidP="00921C43">
      <w:pPr>
        <w:rPr>
          <w:rFonts w:ascii="Times New Roman" w:eastAsia="Times New Roman" w:hAnsi="Times New Roman" w:cs="Times New Roman"/>
          <w:color w:val="001D35"/>
          <w:kern w:val="0"/>
          <w:sz w:val="20"/>
          <w:szCs w:val="20"/>
          <w14:ligatures w14:val="none"/>
        </w:rPr>
      </w:pPr>
      <w:r w:rsidRPr="00921C43">
        <w:rPr>
          <w:rFonts w:ascii="Times New Roman" w:eastAsia="Times New Roman" w:hAnsi="Times New Roman" w:cs="Times New Roman"/>
          <w:color w:val="001D35"/>
          <w:kern w:val="0"/>
          <w:sz w:val="20"/>
          <w:szCs w:val="20"/>
          <w14:ligatures w14:val="none"/>
        </w:rPr>
        <w:t>More about Sophia’s Garden</w:t>
      </w:r>
      <w:r w:rsidR="008D4676" w:rsidRPr="00921C43">
        <w:rPr>
          <w:rFonts w:ascii="Times New Roman" w:eastAsia="Times New Roman" w:hAnsi="Times New Roman" w:cs="Times New Roman"/>
          <w:color w:val="001D35"/>
          <w:kern w:val="0"/>
          <w:sz w:val="20"/>
          <w:szCs w:val="20"/>
          <w14:ligatures w14:val="none"/>
        </w:rPr>
        <w:t xml:space="preserve"> and high impact learning</w:t>
      </w:r>
      <w:r w:rsidRPr="00921C43">
        <w:rPr>
          <w:rFonts w:ascii="Times New Roman" w:eastAsia="Times New Roman" w:hAnsi="Times New Roman" w:cs="Times New Roman"/>
          <w:color w:val="001D35"/>
          <w:kern w:val="0"/>
          <w:sz w:val="20"/>
          <w:szCs w:val="20"/>
          <w14:ligatures w14:val="none"/>
        </w:rPr>
        <w:t>:</w:t>
      </w:r>
    </w:p>
    <w:p w14:paraId="5C27F509" w14:textId="4BB3A26E" w:rsidR="00756C20" w:rsidRPr="00921C43" w:rsidRDefault="00756C20" w:rsidP="00921C43">
      <w:pPr>
        <w:rPr>
          <w:rFonts w:ascii="Times New Roman" w:eastAsia="Times New Roman" w:hAnsi="Times New Roman" w:cs="Times New Roman"/>
          <w:color w:val="001D35"/>
          <w:kern w:val="0"/>
          <w:sz w:val="20"/>
          <w:szCs w:val="20"/>
          <w14:ligatures w14:val="none"/>
        </w:rPr>
      </w:pPr>
      <w:hyperlink r:id="rId9" w:history="1">
        <w:r w:rsidRPr="00921C43">
          <w:rPr>
            <w:rStyle w:val="Hyperlink"/>
            <w:rFonts w:ascii="Times New Roman" w:eastAsia="Times New Roman" w:hAnsi="Times New Roman" w:cs="Times New Roman"/>
            <w:kern w:val="0"/>
            <w:sz w:val="20"/>
            <w:szCs w:val="20"/>
            <w14:ligatures w14:val="none"/>
          </w:rPr>
          <w:t>https://www2.cortland.edu/centers/ceps/sophias-garden/</w:t>
        </w:r>
      </w:hyperlink>
    </w:p>
    <w:p w14:paraId="39E42B05" w14:textId="6E28CF25" w:rsidR="004403A7" w:rsidRPr="00921C43" w:rsidRDefault="004403A7" w:rsidP="00921C43">
      <w:pPr>
        <w:rPr>
          <w:rFonts w:ascii="Times New Roman" w:hAnsi="Times New Roman" w:cs="Times New Roman"/>
          <w:sz w:val="20"/>
          <w:szCs w:val="20"/>
        </w:rPr>
      </w:pPr>
    </w:p>
    <w:p w14:paraId="48674399" w14:textId="683C3B17" w:rsidR="009357F8" w:rsidRPr="00921C43" w:rsidRDefault="009357F8" w:rsidP="00921C43">
      <w:pPr>
        <w:rPr>
          <w:rFonts w:ascii="Times New Roman" w:hAnsi="Times New Roman" w:cs="Times New Roman"/>
          <w:sz w:val="20"/>
          <w:szCs w:val="20"/>
        </w:rPr>
      </w:pPr>
      <w:r w:rsidRPr="00921C43">
        <w:rPr>
          <w:rFonts w:ascii="Times New Roman" w:hAnsi="Times New Roman" w:cs="Times New Roman"/>
          <w:sz w:val="20"/>
          <w:szCs w:val="20"/>
        </w:rPr>
        <w:t>Research Paper (draft/final)</w:t>
      </w:r>
      <w:r w:rsidRPr="00921C43">
        <w:rPr>
          <w:rFonts w:ascii="Times New Roman" w:hAnsi="Times New Roman" w:cs="Times New Roman"/>
          <w:sz w:val="20"/>
          <w:szCs w:val="20"/>
        </w:rPr>
        <w:tab/>
      </w:r>
      <w:r w:rsidRPr="00921C43">
        <w:rPr>
          <w:rFonts w:ascii="Times New Roman" w:hAnsi="Times New Roman" w:cs="Times New Roman"/>
          <w:sz w:val="20"/>
          <w:szCs w:val="20"/>
        </w:rPr>
        <w:tab/>
        <w:t>50 pts</w:t>
      </w:r>
    </w:p>
    <w:p w14:paraId="44045059" w14:textId="03E0F5A4" w:rsidR="009357F8" w:rsidRPr="00921C43" w:rsidRDefault="009357F8" w:rsidP="00921C43">
      <w:pPr>
        <w:rPr>
          <w:rFonts w:ascii="Times New Roman" w:hAnsi="Times New Roman" w:cs="Times New Roman"/>
          <w:sz w:val="20"/>
          <w:szCs w:val="20"/>
        </w:rPr>
      </w:pPr>
      <w:r w:rsidRPr="00921C43">
        <w:rPr>
          <w:rFonts w:ascii="Times New Roman" w:hAnsi="Times New Roman" w:cs="Times New Roman"/>
          <w:sz w:val="20"/>
          <w:szCs w:val="20"/>
        </w:rPr>
        <w:t>5 questions</w:t>
      </w:r>
      <w:r w:rsidRPr="00921C43">
        <w:rPr>
          <w:rFonts w:ascii="Times New Roman" w:hAnsi="Times New Roman" w:cs="Times New Roman"/>
          <w:sz w:val="20"/>
          <w:szCs w:val="20"/>
        </w:rPr>
        <w:tab/>
      </w:r>
      <w:r w:rsidRPr="00921C43">
        <w:rPr>
          <w:rFonts w:ascii="Times New Roman" w:hAnsi="Times New Roman" w:cs="Times New Roman"/>
          <w:sz w:val="20"/>
          <w:szCs w:val="20"/>
        </w:rPr>
        <w:tab/>
      </w:r>
      <w:r w:rsidRPr="00921C43">
        <w:rPr>
          <w:rFonts w:ascii="Times New Roman" w:hAnsi="Times New Roman" w:cs="Times New Roman"/>
          <w:sz w:val="20"/>
          <w:szCs w:val="20"/>
        </w:rPr>
        <w:tab/>
      </w:r>
      <w:r w:rsidRPr="00921C43">
        <w:rPr>
          <w:rFonts w:ascii="Times New Roman" w:hAnsi="Times New Roman" w:cs="Times New Roman"/>
          <w:sz w:val="20"/>
          <w:szCs w:val="20"/>
        </w:rPr>
        <w:tab/>
        <w:t>20 pts</w:t>
      </w:r>
    </w:p>
    <w:p w14:paraId="35D86D72" w14:textId="354C97DB" w:rsidR="009357F8" w:rsidRPr="00921C43" w:rsidRDefault="009357F8" w:rsidP="00921C43">
      <w:pPr>
        <w:rPr>
          <w:rFonts w:ascii="Times New Roman" w:hAnsi="Times New Roman" w:cs="Times New Roman"/>
          <w:sz w:val="20"/>
          <w:szCs w:val="20"/>
        </w:rPr>
      </w:pPr>
      <w:r w:rsidRPr="00921C43">
        <w:rPr>
          <w:rFonts w:ascii="Times New Roman" w:hAnsi="Times New Roman" w:cs="Times New Roman"/>
          <w:sz w:val="20"/>
          <w:szCs w:val="20"/>
        </w:rPr>
        <w:t>Service Learning, Sophia’s Garden</w:t>
      </w:r>
      <w:r w:rsidRPr="00921C43">
        <w:rPr>
          <w:rFonts w:ascii="Times New Roman" w:hAnsi="Times New Roman" w:cs="Times New Roman"/>
          <w:sz w:val="20"/>
          <w:szCs w:val="20"/>
        </w:rPr>
        <w:tab/>
      </w:r>
      <w:r w:rsidRPr="00921C43">
        <w:rPr>
          <w:rFonts w:ascii="Times New Roman" w:hAnsi="Times New Roman" w:cs="Times New Roman"/>
          <w:sz w:val="20"/>
          <w:szCs w:val="20"/>
        </w:rPr>
        <w:tab/>
        <w:t>30 pts</w:t>
      </w:r>
    </w:p>
    <w:p w14:paraId="144E4C52" w14:textId="77777777" w:rsidR="002B5621" w:rsidRPr="00921C43" w:rsidRDefault="002B5621" w:rsidP="00921C43">
      <w:pPr>
        <w:rPr>
          <w:rFonts w:ascii="Times New Roman" w:eastAsia="Arial Unicode MS" w:hAnsi="Times New Roman" w:cs="Times New Roman"/>
          <w:sz w:val="20"/>
          <w:szCs w:val="20"/>
        </w:rPr>
      </w:pPr>
      <w:r w:rsidRPr="00921C43">
        <w:rPr>
          <w:rFonts w:ascii="Times New Roman" w:eastAsia="Arial Unicode MS" w:hAnsi="Times New Roman" w:cs="Times New Roman"/>
          <w:sz w:val="20"/>
          <w:szCs w:val="20"/>
        </w:rPr>
        <w:t xml:space="preserve">A  =  94-96;   A-  =  90-93;   B+  =  87-89;  B  = 84-86; B-  =  </w:t>
      </w:r>
      <w:proofErr w:type="gramStart"/>
      <w:r w:rsidRPr="00921C43">
        <w:rPr>
          <w:rFonts w:ascii="Times New Roman" w:eastAsia="Arial Unicode MS" w:hAnsi="Times New Roman" w:cs="Times New Roman"/>
          <w:sz w:val="20"/>
          <w:szCs w:val="20"/>
        </w:rPr>
        <w:t>80-83;</w:t>
      </w:r>
      <w:proofErr w:type="gramEnd"/>
    </w:p>
    <w:p w14:paraId="1CC19234" w14:textId="429AD123" w:rsidR="002B5621" w:rsidRPr="00921C43" w:rsidRDefault="002B5621" w:rsidP="00921C43">
      <w:pPr>
        <w:rPr>
          <w:rFonts w:ascii="Times New Roman" w:eastAsia="Arial Unicode MS" w:hAnsi="Times New Roman" w:cs="Times New Roman"/>
          <w:sz w:val="20"/>
          <w:szCs w:val="20"/>
        </w:rPr>
      </w:pPr>
      <w:r w:rsidRPr="00921C43">
        <w:rPr>
          <w:rFonts w:ascii="Times New Roman" w:eastAsia="Arial Unicode MS" w:hAnsi="Times New Roman" w:cs="Times New Roman"/>
          <w:sz w:val="20"/>
          <w:szCs w:val="20"/>
        </w:rPr>
        <w:t>C+  =  77-79;  C  =  74-76;   C-  =  70-73;  D+  =  67-69;  D  =  64-66;   D-  =  60-63;   E  =  0-59</w:t>
      </w:r>
    </w:p>
    <w:p w14:paraId="4912A2E4" w14:textId="77777777" w:rsidR="002B5621" w:rsidRPr="00921C43" w:rsidRDefault="002B5621" w:rsidP="00921C43">
      <w:pPr>
        <w:rPr>
          <w:rFonts w:ascii="Times New Roman" w:eastAsia="Arial Unicode MS" w:hAnsi="Times New Roman" w:cs="Times New Roman"/>
          <w:sz w:val="20"/>
          <w:szCs w:val="20"/>
        </w:rPr>
      </w:pPr>
      <w:r w:rsidRPr="00921C43">
        <w:rPr>
          <w:rFonts w:ascii="Times New Roman" w:eastAsia="Arial Unicode MS" w:hAnsi="Times New Roman" w:cs="Times New Roman"/>
          <w:b/>
          <w:bCs/>
          <w:sz w:val="20"/>
          <w:szCs w:val="20"/>
        </w:rPr>
        <w:lastRenderedPageBreak/>
        <w:t>Required Books</w:t>
      </w:r>
      <w:r w:rsidRPr="00921C43">
        <w:rPr>
          <w:rFonts w:ascii="Times New Roman" w:eastAsia="Arial Unicode MS" w:hAnsi="Times New Roman" w:cs="Times New Roman"/>
          <w:sz w:val="20"/>
          <w:szCs w:val="20"/>
        </w:rPr>
        <w:t xml:space="preserve">: </w:t>
      </w:r>
    </w:p>
    <w:p w14:paraId="6AFFE209" w14:textId="5C0084DF" w:rsidR="002B5621" w:rsidRPr="00921C43" w:rsidRDefault="00787D60" w:rsidP="00921C43">
      <w:pPr>
        <w:rPr>
          <w:rFonts w:ascii="Times New Roman" w:hAnsi="Times New Roman" w:cs="Times New Roman"/>
          <w:sz w:val="20"/>
          <w:szCs w:val="20"/>
        </w:rPr>
      </w:pPr>
      <w:r w:rsidRPr="00921C43">
        <w:rPr>
          <w:rFonts w:ascii="Times New Roman" w:hAnsi="Times New Roman" w:cs="Times New Roman"/>
          <w:sz w:val="20"/>
          <w:szCs w:val="20"/>
        </w:rPr>
        <w:t xml:space="preserve">Thomas Wartenberg, </w:t>
      </w:r>
      <w:r w:rsidRPr="00921C43">
        <w:rPr>
          <w:rFonts w:ascii="Times New Roman" w:hAnsi="Times New Roman" w:cs="Times New Roman"/>
          <w:i/>
          <w:iCs/>
          <w:sz w:val="20"/>
          <w:szCs w:val="20"/>
        </w:rPr>
        <w:t>Big Ideas for Little Kids</w:t>
      </w:r>
      <w:r w:rsidRPr="00921C43">
        <w:rPr>
          <w:rFonts w:ascii="Times New Roman" w:hAnsi="Times New Roman" w:cs="Times New Roman"/>
          <w:sz w:val="20"/>
          <w:szCs w:val="20"/>
        </w:rPr>
        <w:t>, 2</w:t>
      </w:r>
      <w:r w:rsidRPr="00921C43">
        <w:rPr>
          <w:rFonts w:ascii="Times New Roman" w:hAnsi="Times New Roman" w:cs="Times New Roman"/>
          <w:sz w:val="20"/>
          <w:szCs w:val="20"/>
          <w:vertAlign w:val="superscript"/>
        </w:rPr>
        <w:t>nd</w:t>
      </w:r>
      <w:r w:rsidRPr="00921C43">
        <w:rPr>
          <w:rFonts w:ascii="Times New Roman" w:hAnsi="Times New Roman" w:cs="Times New Roman"/>
          <w:sz w:val="20"/>
          <w:szCs w:val="20"/>
        </w:rPr>
        <w:t xml:space="preserve"> ed. Rowman </w:t>
      </w:r>
      <w:r w:rsidRPr="00921C43">
        <w:rPr>
          <w:rFonts w:ascii="Times New Roman" w:hAnsi="Times New Roman" w:cs="Times New Roman"/>
          <w:sz w:val="20"/>
          <w:szCs w:val="20"/>
        </w:rPr>
        <w:t>&amp; Littlefield</w:t>
      </w:r>
    </w:p>
    <w:p w14:paraId="27101102" w14:textId="2DB4A76A" w:rsidR="00787D60" w:rsidRPr="00921C43" w:rsidRDefault="00787D60" w:rsidP="00921C43">
      <w:pPr>
        <w:rPr>
          <w:rFonts w:ascii="Times New Roman" w:hAnsi="Times New Roman" w:cs="Times New Roman"/>
          <w:sz w:val="20"/>
          <w:szCs w:val="20"/>
        </w:rPr>
      </w:pPr>
      <w:r w:rsidRPr="00921C43">
        <w:rPr>
          <w:rFonts w:ascii="Times New Roman" w:hAnsi="Times New Roman" w:cs="Times New Roman"/>
          <w:sz w:val="20"/>
          <w:szCs w:val="20"/>
        </w:rPr>
        <w:t xml:space="preserve">Darcia Narvaez and GA Bradshaw, </w:t>
      </w:r>
      <w:r w:rsidRPr="00921C43">
        <w:rPr>
          <w:rFonts w:ascii="Times New Roman" w:hAnsi="Times New Roman" w:cs="Times New Roman"/>
          <w:i/>
          <w:iCs/>
          <w:sz w:val="20"/>
          <w:szCs w:val="20"/>
        </w:rPr>
        <w:t>The Evolved Nest</w:t>
      </w:r>
      <w:r w:rsidRPr="00921C43">
        <w:rPr>
          <w:rFonts w:ascii="Times New Roman" w:hAnsi="Times New Roman" w:cs="Times New Roman"/>
          <w:sz w:val="20"/>
          <w:szCs w:val="20"/>
        </w:rPr>
        <w:t>, North Atlantic Books</w:t>
      </w:r>
    </w:p>
    <w:p w14:paraId="758F71F8" w14:textId="1AF63EB3" w:rsidR="002B5621" w:rsidRPr="00921C43" w:rsidRDefault="00787D60" w:rsidP="00921C43">
      <w:pPr>
        <w:rPr>
          <w:rFonts w:ascii="Times New Roman" w:hAnsi="Times New Roman" w:cs="Times New Roman"/>
          <w:sz w:val="20"/>
          <w:szCs w:val="20"/>
        </w:rPr>
      </w:pPr>
      <w:r w:rsidRPr="00921C43">
        <w:rPr>
          <w:rFonts w:ascii="Times New Roman" w:hAnsi="Times New Roman" w:cs="Times New Roman"/>
          <w:sz w:val="20"/>
          <w:szCs w:val="20"/>
        </w:rPr>
        <w:t xml:space="preserve">Jane Mohr Lone, </w:t>
      </w:r>
      <w:r w:rsidRPr="00921C43">
        <w:rPr>
          <w:rFonts w:ascii="Times New Roman" w:hAnsi="Times New Roman" w:cs="Times New Roman"/>
          <w:i/>
          <w:iCs/>
          <w:sz w:val="20"/>
          <w:szCs w:val="20"/>
        </w:rPr>
        <w:t>Seen and Not Heard: Why Children’s Voice Matter</w:t>
      </w:r>
      <w:r w:rsidRPr="00921C43">
        <w:rPr>
          <w:rFonts w:ascii="Times New Roman" w:hAnsi="Times New Roman" w:cs="Times New Roman"/>
          <w:sz w:val="20"/>
          <w:szCs w:val="20"/>
        </w:rPr>
        <w:t>, Rowman &amp; Littlefield</w:t>
      </w:r>
    </w:p>
    <w:p w14:paraId="0F3A6583" w14:textId="204F73D1" w:rsidR="00787D60" w:rsidRPr="00921C43" w:rsidRDefault="00787D60" w:rsidP="00921C43">
      <w:pPr>
        <w:rPr>
          <w:rFonts w:ascii="Times New Roman" w:hAnsi="Times New Roman" w:cs="Times New Roman"/>
          <w:sz w:val="20"/>
          <w:szCs w:val="20"/>
        </w:rPr>
      </w:pPr>
      <w:r w:rsidRPr="00921C43">
        <w:rPr>
          <w:rFonts w:ascii="Times New Roman" w:hAnsi="Times New Roman" w:cs="Times New Roman"/>
          <w:sz w:val="20"/>
          <w:szCs w:val="20"/>
        </w:rPr>
        <w:t xml:space="preserve">Arnold Lobel, </w:t>
      </w:r>
      <w:r w:rsidRPr="00921C43">
        <w:rPr>
          <w:rFonts w:ascii="Times New Roman" w:hAnsi="Times New Roman" w:cs="Times New Roman"/>
          <w:i/>
          <w:iCs/>
          <w:sz w:val="20"/>
          <w:szCs w:val="20"/>
        </w:rPr>
        <w:t>Frog and Toad: The Complete Collection</w:t>
      </w:r>
      <w:r w:rsidRPr="00921C43">
        <w:rPr>
          <w:rFonts w:ascii="Times New Roman" w:hAnsi="Times New Roman" w:cs="Times New Roman"/>
          <w:sz w:val="20"/>
          <w:szCs w:val="20"/>
        </w:rPr>
        <w:t>, HarperCollins</w:t>
      </w:r>
    </w:p>
    <w:p w14:paraId="4368A126" w14:textId="035800EA" w:rsidR="00FD1AAA" w:rsidRPr="00921C43" w:rsidRDefault="005E69E5" w:rsidP="00921C43">
      <w:pPr>
        <w:rPr>
          <w:rFonts w:ascii="Times New Roman" w:eastAsia="Arial Unicode MS" w:hAnsi="Times New Roman" w:cs="Times New Roman"/>
          <w:i/>
          <w:sz w:val="20"/>
          <w:szCs w:val="20"/>
        </w:rPr>
      </w:pPr>
      <w:r>
        <w:rPr>
          <w:rFonts w:ascii="Times New Roman" w:eastAsia="Arial Unicode MS" w:hAnsi="Times New Roman" w:cs="Times New Roman"/>
          <w:i/>
          <w:sz w:val="20"/>
          <w:szCs w:val="20"/>
        </w:rPr>
        <w:t>And other children’s storybooks as assigned (available in the library TMC)</w:t>
      </w:r>
    </w:p>
    <w:p w14:paraId="1B143D4B" w14:textId="7CEB4280" w:rsidR="002B5621" w:rsidRPr="00921C43" w:rsidRDefault="002B5621" w:rsidP="00921C43">
      <w:pPr>
        <w:rPr>
          <w:rFonts w:ascii="Times New Roman" w:eastAsia="Arial Unicode MS" w:hAnsi="Times New Roman" w:cs="Times New Roman"/>
          <w:b/>
          <w:bCs/>
          <w:i/>
          <w:sz w:val="20"/>
          <w:szCs w:val="20"/>
        </w:rPr>
      </w:pPr>
      <w:r w:rsidRPr="00921C43">
        <w:rPr>
          <w:rFonts w:ascii="Times New Roman" w:eastAsia="Arial Unicode MS" w:hAnsi="Times New Roman" w:cs="Times New Roman"/>
          <w:b/>
          <w:bCs/>
          <w:i/>
          <w:sz w:val="20"/>
          <w:szCs w:val="20"/>
        </w:rPr>
        <w:t>Note on AI/ChatGPT:</w:t>
      </w:r>
    </w:p>
    <w:p w14:paraId="72802602" w14:textId="77777777" w:rsidR="002B5621" w:rsidRPr="00921C43" w:rsidRDefault="002B5621" w:rsidP="00921C43">
      <w:pPr>
        <w:rPr>
          <w:rFonts w:ascii="Times New Roman" w:eastAsia="Arial Unicode MS" w:hAnsi="Times New Roman" w:cs="Times New Roman"/>
          <w:i/>
          <w:sz w:val="20"/>
          <w:szCs w:val="20"/>
        </w:rPr>
      </w:pPr>
      <w:r w:rsidRPr="00921C43">
        <w:rPr>
          <w:rFonts w:ascii="Times New Roman" w:eastAsia="Arial Unicode MS" w:hAnsi="Times New Roman" w:cs="Times New Roman"/>
          <w:i/>
          <w:sz w:val="20"/>
          <w:szCs w:val="20"/>
        </w:rPr>
        <w:t>It is strongly advised not to use such programs for all your formal assignments so that you hone your critical thinking skills. You may use them for informal tasks such as study guides.</w:t>
      </w:r>
    </w:p>
    <w:p w14:paraId="393F0AAC" w14:textId="77777777" w:rsidR="002B5621" w:rsidRPr="00921C43" w:rsidRDefault="002B5621" w:rsidP="00921C43">
      <w:pPr>
        <w:rPr>
          <w:rFonts w:ascii="Times New Roman" w:hAnsi="Times New Roman" w:cs="Times New Roman"/>
          <w:sz w:val="20"/>
          <w:szCs w:val="20"/>
        </w:rPr>
      </w:pPr>
    </w:p>
    <w:p w14:paraId="42892A32" w14:textId="77777777" w:rsidR="002B5621" w:rsidRPr="00921C43" w:rsidRDefault="002B5621" w:rsidP="00921C43">
      <w:pPr>
        <w:rPr>
          <w:rFonts w:ascii="Times New Roman" w:hAnsi="Times New Roman" w:cs="Times New Roman"/>
          <w:b/>
          <w:bCs/>
          <w:sz w:val="20"/>
          <w:szCs w:val="20"/>
        </w:rPr>
      </w:pPr>
      <w:r w:rsidRPr="00921C43">
        <w:rPr>
          <w:rFonts w:ascii="Times New Roman" w:hAnsi="Times New Roman" w:cs="Times New Roman"/>
          <w:b/>
          <w:bCs/>
          <w:sz w:val="20"/>
          <w:szCs w:val="20"/>
        </w:rPr>
        <w:t>The Syllabus</w:t>
      </w:r>
    </w:p>
    <w:p w14:paraId="2324A578"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1: 8/26 – 8/28 Introduction to the course</w:t>
      </w:r>
    </w:p>
    <w:p w14:paraId="5897394A" w14:textId="51BAD558" w:rsidR="009357F8" w:rsidRPr="00921C43" w:rsidRDefault="009357F8" w:rsidP="00921C43">
      <w:pPr>
        <w:rPr>
          <w:rFonts w:ascii="Times New Roman" w:hAnsi="Times New Roman" w:cs="Times New Roman"/>
          <w:color w:val="000000"/>
          <w:sz w:val="20"/>
          <w:szCs w:val="20"/>
          <w:shd w:val="clear" w:color="auto" w:fill="F4F4F4"/>
        </w:rPr>
      </w:pPr>
      <w:r w:rsidRPr="00921C43">
        <w:rPr>
          <w:rFonts w:ascii="Times New Roman" w:hAnsi="Times New Roman" w:cs="Times New Roman"/>
          <w:sz w:val="20"/>
          <w:szCs w:val="20"/>
        </w:rPr>
        <w:t xml:space="preserve">Self-test/ What is implicit bias: </w:t>
      </w:r>
      <w:hyperlink r:id="rId10" w:history="1">
        <w:r w:rsidRPr="00921C43">
          <w:rPr>
            <w:rStyle w:val="Hyperlink"/>
            <w:rFonts w:ascii="Times New Roman" w:hAnsi="Times New Roman" w:cs="Times New Roman"/>
            <w:sz w:val="20"/>
            <w:szCs w:val="20"/>
            <w:shd w:val="clear" w:color="auto" w:fill="F4F4F4"/>
          </w:rPr>
          <w:t>https://implicit.harvard.edu/implicit/</w:t>
        </w:r>
      </w:hyperlink>
    </w:p>
    <w:p w14:paraId="4FECB63F"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2: 9/2 – 4 Wartenberg, part 1</w:t>
      </w:r>
    </w:p>
    <w:p w14:paraId="47187DEE"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3: 9/9 - 11 Wartenberg, part 2</w:t>
      </w:r>
    </w:p>
    <w:p w14:paraId="11A3F4A5"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4: 9/16 – 18 Wartenberg, part 3</w:t>
      </w:r>
    </w:p>
    <w:p w14:paraId="59ED27F8"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5: 9/23 – 25 Wartenberg, part 4</w:t>
      </w:r>
    </w:p>
    <w:p w14:paraId="7A23409D"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6: 9/30 – 10/2 Narvaez, chapter 1-2</w:t>
      </w:r>
    </w:p>
    <w:p w14:paraId="3572B9FA" w14:textId="77777777" w:rsidR="002B5621" w:rsidRPr="00921C43" w:rsidRDefault="002B5621" w:rsidP="00921C43">
      <w:pPr>
        <w:rPr>
          <w:rFonts w:ascii="Times New Roman" w:hAnsi="Times New Roman" w:cs="Times New Roman"/>
          <w:i/>
          <w:iCs/>
          <w:sz w:val="20"/>
          <w:szCs w:val="20"/>
        </w:rPr>
      </w:pPr>
      <w:r w:rsidRPr="00921C43">
        <w:rPr>
          <w:rFonts w:ascii="Times New Roman" w:hAnsi="Times New Roman" w:cs="Times New Roman"/>
          <w:i/>
          <w:iCs/>
          <w:sz w:val="20"/>
          <w:szCs w:val="20"/>
        </w:rPr>
        <w:t>Week 7: 10/7 – Fall break</w:t>
      </w:r>
    </w:p>
    <w:p w14:paraId="0D5577BA"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7: 10/9: Narvaez, chapter 3-5</w:t>
      </w:r>
    </w:p>
    <w:p w14:paraId="22DECE20" w14:textId="77777777" w:rsidR="002B5621" w:rsidRPr="00921C43" w:rsidRDefault="002B5621" w:rsidP="00921C43">
      <w:pPr>
        <w:rPr>
          <w:rFonts w:ascii="Times New Roman" w:hAnsi="Times New Roman" w:cs="Times New Roman"/>
          <w:i/>
          <w:iCs/>
          <w:sz w:val="20"/>
          <w:szCs w:val="20"/>
        </w:rPr>
      </w:pPr>
      <w:r w:rsidRPr="00921C43">
        <w:rPr>
          <w:rFonts w:ascii="Times New Roman" w:hAnsi="Times New Roman" w:cs="Times New Roman"/>
          <w:i/>
          <w:iCs/>
          <w:sz w:val="20"/>
          <w:szCs w:val="20"/>
        </w:rPr>
        <w:t>Assignment: Bring your outline to class for review</w:t>
      </w:r>
    </w:p>
    <w:p w14:paraId="589653E7"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8: 10/14 – 16 Narvaez, chapter 6-7</w:t>
      </w:r>
    </w:p>
    <w:p w14:paraId="1A1D9A30"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9: 10/21 -23 Narvaez, chapter 8-9</w:t>
      </w:r>
    </w:p>
    <w:p w14:paraId="7CB0F209"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10: 10/28 -30 Narvaez, chapter 10</w:t>
      </w:r>
    </w:p>
    <w:p w14:paraId="2B4231DE" w14:textId="77777777" w:rsidR="002B5621" w:rsidRPr="00921C43" w:rsidRDefault="002B5621" w:rsidP="00921C43">
      <w:pPr>
        <w:rPr>
          <w:rFonts w:ascii="Times New Roman" w:hAnsi="Times New Roman" w:cs="Times New Roman"/>
          <w:i/>
          <w:iCs/>
          <w:sz w:val="20"/>
          <w:szCs w:val="20"/>
        </w:rPr>
      </w:pPr>
      <w:r w:rsidRPr="00921C43">
        <w:rPr>
          <w:rFonts w:ascii="Times New Roman" w:hAnsi="Times New Roman" w:cs="Times New Roman"/>
          <w:i/>
          <w:iCs/>
          <w:sz w:val="20"/>
          <w:szCs w:val="20"/>
        </w:rPr>
        <w:t>Assignment: Bring your draft to class for review (5-7 pages)</w:t>
      </w:r>
    </w:p>
    <w:p w14:paraId="257FC906"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11: 11/4 -6 Lone, chapter 1-2</w:t>
      </w:r>
    </w:p>
    <w:p w14:paraId="324FA793"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12: 11/11 -13 Lone, chapter 3-4</w:t>
      </w:r>
    </w:p>
    <w:p w14:paraId="34DC7550"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13: 11/18 -19 Lone, chapter 5-7</w:t>
      </w:r>
    </w:p>
    <w:p w14:paraId="088D5FC6"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14: 11/25 cancelled; Thanksgiving Break</w:t>
      </w:r>
    </w:p>
    <w:p w14:paraId="329FDD03" w14:textId="6E48FB19"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 xml:space="preserve">Week 15: 12/2-4 </w:t>
      </w:r>
      <w:r w:rsidR="00D259BE" w:rsidRPr="00921C43">
        <w:rPr>
          <w:rFonts w:ascii="Times New Roman" w:hAnsi="Times New Roman" w:cs="Times New Roman"/>
          <w:sz w:val="20"/>
          <w:szCs w:val="20"/>
        </w:rPr>
        <w:t>finalize papers and reflections</w:t>
      </w:r>
    </w:p>
    <w:p w14:paraId="39EE8AC4" w14:textId="77777777" w:rsidR="002B5621" w:rsidRPr="00921C43" w:rsidRDefault="002B5621" w:rsidP="00921C43">
      <w:pPr>
        <w:rPr>
          <w:rFonts w:ascii="Times New Roman" w:hAnsi="Times New Roman" w:cs="Times New Roman"/>
          <w:sz w:val="20"/>
          <w:szCs w:val="20"/>
        </w:rPr>
      </w:pPr>
      <w:r w:rsidRPr="00921C43">
        <w:rPr>
          <w:rFonts w:ascii="Times New Roman" w:hAnsi="Times New Roman" w:cs="Times New Roman"/>
          <w:sz w:val="20"/>
          <w:szCs w:val="20"/>
        </w:rPr>
        <w:t>Week 16: 12/8 final paper due; Sophia’s Garden reflection due on Brightspace</w:t>
      </w:r>
    </w:p>
    <w:p w14:paraId="4A6F5908" w14:textId="1FFB1A2E" w:rsidR="002B5621" w:rsidRPr="00921C43" w:rsidRDefault="002B5621" w:rsidP="00921C43">
      <w:pPr>
        <w:rPr>
          <w:rFonts w:ascii="Times New Roman" w:hAnsi="Times New Roman" w:cs="Times New Roman"/>
          <w:b/>
          <w:bCs/>
          <w:sz w:val="18"/>
          <w:szCs w:val="18"/>
        </w:rPr>
      </w:pPr>
      <w:r w:rsidRPr="00921C43">
        <w:rPr>
          <w:rFonts w:ascii="Times New Roman" w:hAnsi="Times New Roman" w:cs="Times New Roman"/>
          <w:b/>
          <w:bCs/>
          <w:sz w:val="18"/>
          <w:szCs w:val="18"/>
        </w:rPr>
        <w:lastRenderedPageBreak/>
        <w:t>Campus Resources for Student Writers</w:t>
      </w:r>
    </w:p>
    <w:p w14:paraId="2CB76B0A" w14:textId="77777777" w:rsidR="002B5621" w:rsidRPr="00921C43" w:rsidRDefault="002B5621" w:rsidP="00921C43">
      <w:pPr>
        <w:rPr>
          <w:rFonts w:ascii="Times New Roman" w:hAnsi="Times New Roman" w:cs="Times New Roman"/>
          <w:sz w:val="18"/>
          <w:szCs w:val="18"/>
        </w:rPr>
      </w:pPr>
      <w:hyperlink r:id="rId11" w:history="1">
        <w:r w:rsidRPr="00921C43">
          <w:rPr>
            <w:rStyle w:val="Hyperlink"/>
            <w:rFonts w:ascii="Times New Roman" w:hAnsi="Times New Roman" w:cs="Times New Roman"/>
            <w:sz w:val="18"/>
            <w:szCs w:val="18"/>
          </w:rPr>
          <w:t>Writing Center</w:t>
        </w:r>
      </w:hyperlink>
      <w:r w:rsidRPr="00921C43">
        <w:rPr>
          <w:rFonts w:ascii="Times New Roman" w:hAnsi="Times New Roman" w:cs="Times New Roman"/>
          <w:sz w:val="18"/>
          <w:szCs w:val="18"/>
        </w:rPr>
        <w:t xml:space="preserve">: The SUNY Cortland Writing Center offers you the opportunity to work one-on-one with a writing consultant—for free, of course. You can come in during any stage of the writing process, which means you can work with us on how to approach an assignment before you even start writing. You can make an appointment with us by logging onto </w:t>
      </w:r>
      <w:proofErr w:type="spellStart"/>
      <w:r w:rsidRPr="00921C43">
        <w:rPr>
          <w:rFonts w:ascii="Times New Roman" w:hAnsi="Times New Roman" w:cs="Times New Roman"/>
          <w:sz w:val="18"/>
          <w:szCs w:val="18"/>
        </w:rPr>
        <w:t>WCOnline</w:t>
      </w:r>
      <w:proofErr w:type="spellEnd"/>
      <w:r w:rsidRPr="00921C43">
        <w:rPr>
          <w:rFonts w:ascii="Times New Roman" w:hAnsi="Times New Roman" w:cs="Times New Roman"/>
          <w:sz w:val="18"/>
          <w:szCs w:val="18"/>
        </w:rPr>
        <w:t xml:space="preserve">, located on </w:t>
      </w:r>
      <w:proofErr w:type="spellStart"/>
      <w:r w:rsidRPr="00921C43">
        <w:rPr>
          <w:rFonts w:ascii="Times New Roman" w:hAnsi="Times New Roman" w:cs="Times New Roman"/>
          <w:sz w:val="18"/>
          <w:szCs w:val="18"/>
        </w:rPr>
        <w:t>myRedDragon</w:t>
      </w:r>
      <w:proofErr w:type="spellEnd"/>
      <w:r w:rsidRPr="00921C43">
        <w:rPr>
          <w:rFonts w:ascii="Times New Roman" w:hAnsi="Times New Roman" w:cs="Times New Roman"/>
          <w:sz w:val="18"/>
          <w:szCs w:val="18"/>
        </w:rPr>
        <w:t xml:space="preserve"> or by visiting cortland.mywconline.com. </w:t>
      </w:r>
    </w:p>
    <w:p w14:paraId="13921E06" w14:textId="77777777" w:rsidR="002B5621" w:rsidRPr="00921C43" w:rsidRDefault="002B5621" w:rsidP="00921C43">
      <w:pPr>
        <w:rPr>
          <w:rFonts w:ascii="Times New Roman" w:hAnsi="Times New Roman" w:cs="Times New Roman"/>
          <w:sz w:val="18"/>
          <w:szCs w:val="18"/>
        </w:rPr>
      </w:pPr>
      <w:hyperlink r:id="rId12" w:history="1">
        <w:proofErr w:type="spellStart"/>
        <w:r w:rsidRPr="00921C43">
          <w:rPr>
            <w:rStyle w:val="Hyperlink"/>
            <w:rFonts w:ascii="Times New Roman" w:hAnsi="Times New Roman" w:cs="Times New Roman"/>
            <w:sz w:val="18"/>
            <w:szCs w:val="18"/>
          </w:rPr>
          <w:t>NightOWL</w:t>
        </w:r>
        <w:proofErr w:type="spellEnd"/>
      </w:hyperlink>
      <w:r w:rsidRPr="00921C43">
        <w:rPr>
          <w:rFonts w:ascii="Times New Roman" w:hAnsi="Times New Roman" w:cs="Times New Roman"/>
          <w:sz w:val="18"/>
          <w:szCs w:val="18"/>
        </w:rPr>
        <w:t xml:space="preserve">: </w:t>
      </w:r>
      <w:proofErr w:type="spellStart"/>
      <w:r w:rsidRPr="00921C43">
        <w:rPr>
          <w:rFonts w:ascii="Times New Roman" w:hAnsi="Times New Roman" w:cs="Times New Roman"/>
          <w:sz w:val="18"/>
          <w:szCs w:val="18"/>
        </w:rPr>
        <w:t>NightOWL</w:t>
      </w:r>
      <w:proofErr w:type="spellEnd"/>
      <w:r w:rsidRPr="00921C43">
        <w:rPr>
          <w:rFonts w:ascii="Times New Roman" w:hAnsi="Times New Roman" w:cs="Times New Roman"/>
          <w:sz w:val="18"/>
          <w:szCs w:val="18"/>
        </w:rPr>
        <w:t xml:space="preserve"> is a SUNY-wide program that provides free online tutoring for writing and other subjects in the evening hours.</w:t>
      </w:r>
    </w:p>
    <w:p w14:paraId="67969947" w14:textId="77777777" w:rsidR="002B5621" w:rsidRPr="00921C43" w:rsidRDefault="002B5621" w:rsidP="00921C43">
      <w:pPr>
        <w:rPr>
          <w:rFonts w:ascii="Times New Roman" w:hAnsi="Times New Roman" w:cs="Times New Roman"/>
          <w:sz w:val="18"/>
          <w:szCs w:val="18"/>
        </w:rPr>
      </w:pPr>
      <w:hyperlink r:id="rId13" w:history="1">
        <w:r w:rsidRPr="00921C43">
          <w:rPr>
            <w:rStyle w:val="Hyperlink"/>
            <w:rFonts w:ascii="Times New Roman" w:hAnsi="Times New Roman" w:cs="Times New Roman"/>
            <w:sz w:val="18"/>
            <w:szCs w:val="18"/>
          </w:rPr>
          <w:t>Learning Center</w:t>
        </w:r>
      </w:hyperlink>
      <w:r w:rsidRPr="00921C43">
        <w:rPr>
          <w:rFonts w:ascii="Times New Roman" w:hAnsi="Times New Roman" w:cs="Times New Roman"/>
          <w:sz w:val="18"/>
          <w:szCs w:val="18"/>
        </w:rPr>
        <w:t>: The Learning Center is located in Van Hoesen Hall, Room B-205. It includes the Professional Tutoring, Supplemental Instruction (SI), Peer-Led Team Learning (PLTL), and Peer Tutoring programs. These services are also free of charge for SUNY Cortland students.</w:t>
      </w:r>
    </w:p>
    <w:p w14:paraId="1783357A" w14:textId="77777777" w:rsidR="002B5621" w:rsidRPr="00921C43" w:rsidRDefault="002B5621" w:rsidP="00921C43">
      <w:pPr>
        <w:rPr>
          <w:rFonts w:ascii="Times New Roman" w:hAnsi="Times New Roman" w:cs="Times New Roman"/>
          <w:sz w:val="18"/>
          <w:szCs w:val="18"/>
        </w:rPr>
      </w:pPr>
      <w:r w:rsidRPr="00921C43">
        <w:rPr>
          <w:rFonts w:ascii="Times New Roman" w:hAnsi="Times New Roman" w:cs="Times New Roman"/>
          <w:color w:val="800000"/>
          <w:sz w:val="18"/>
          <w:szCs w:val="18"/>
        </w:rPr>
        <w:t>Policies and Information</w:t>
      </w:r>
    </w:p>
    <w:p w14:paraId="1FA74664" w14:textId="77777777" w:rsidR="002B5621" w:rsidRPr="00921C43" w:rsidRDefault="002B5621" w:rsidP="00921C43">
      <w:pPr>
        <w:rPr>
          <w:rFonts w:ascii="Times New Roman" w:hAnsi="Times New Roman" w:cs="Times New Roman"/>
          <w:sz w:val="18"/>
          <w:szCs w:val="18"/>
        </w:rPr>
      </w:pPr>
      <w:r w:rsidRPr="00921C43">
        <w:rPr>
          <w:rFonts w:ascii="Times New Roman" w:hAnsi="Times New Roman" w:cs="Times New Roman"/>
          <w:sz w:val="18"/>
          <w:szCs w:val="18"/>
        </w:rPr>
        <w:t>1. Academic Integrity: All students are expected to uphold academic integrity standards. Plagiarism is defined as taking the ideas of others and using them as one's own without due credit. Students who cheat in examinations, course assignments, or plagiarize in this course may be disciplined in accordance with university rules and regulations. (College Handbook, Chapter 340)</w:t>
      </w:r>
    </w:p>
    <w:p w14:paraId="6F441F3A" w14:textId="77777777" w:rsidR="002B5621" w:rsidRPr="00921C43" w:rsidRDefault="002B5621" w:rsidP="00921C43">
      <w:pPr>
        <w:rPr>
          <w:rFonts w:ascii="Times New Roman" w:hAnsi="Times New Roman" w:cs="Times New Roman"/>
          <w:sz w:val="18"/>
          <w:szCs w:val="18"/>
        </w:rPr>
      </w:pPr>
      <w:r w:rsidRPr="00921C43">
        <w:rPr>
          <w:rFonts w:ascii="Times New Roman" w:hAnsi="Times New Roman" w:cs="Times New Roman"/>
          <w:sz w:val="18"/>
          <w:szCs w:val="18"/>
        </w:rPr>
        <w:t xml:space="preserve">2. Disability: As part of SUNY Cortland’s commitment to a diverse, equitable, and inclusive environment, we strive to provide students with equal access to all courses. If you believe you will require accommodations in this course, please place a request with the Disability Resources Office at </w:t>
      </w:r>
      <w:hyperlink r:id="rId14" w:history="1">
        <w:r w:rsidRPr="00921C43">
          <w:rPr>
            <w:rStyle w:val="Hyperlink"/>
            <w:rFonts w:ascii="Times New Roman" w:hAnsi="Times New Roman" w:cs="Times New Roman"/>
            <w:sz w:val="18"/>
            <w:szCs w:val="18"/>
          </w:rPr>
          <w:t>disability.resources@cortland.edu</w:t>
        </w:r>
      </w:hyperlink>
      <w:r w:rsidRPr="00921C43">
        <w:rPr>
          <w:rFonts w:ascii="Times New Roman" w:hAnsi="Times New Roman" w:cs="Times New Roman"/>
          <w:sz w:val="18"/>
          <w:szCs w:val="18"/>
        </w:rPr>
        <w:t> or call 607-753-2967. Please note that accommodations are generally not provided retroactively so timely contact with the Disability Resources Office is important. All students should consider meeting with their course instructor who may be helpful in other ways. (College Handbook, Chapter 745) </w:t>
      </w:r>
    </w:p>
    <w:p w14:paraId="236ED70D" w14:textId="77777777" w:rsidR="002B5621" w:rsidRPr="00921C43" w:rsidRDefault="002B5621" w:rsidP="00921C43">
      <w:pPr>
        <w:rPr>
          <w:rFonts w:ascii="Times New Roman" w:hAnsi="Times New Roman" w:cs="Times New Roman"/>
          <w:sz w:val="18"/>
          <w:szCs w:val="18"/>
        </w:rPr>
      </w:pPr>
      <w:r w:rsidRPr="00921C43">
        <w:rPr>
          <w:rFonts w:ascii="Times New Roman" w:hAnsi="Times New Roman" w:cs="Times New Roman"/>
          <w:sz w:val="18"/>
          <w:szCs w:val="18"/>
        </w:rPr>
        <w:t>3. Diversity: SUNY Cortland is dedicated to the premise that every individual is important in a unique way and contributes to the overall quality of the institution. We define diversity broadly to include all aspects of human difference. The College is committed to inclusion, equity, and access and thus committed to creating and sustaining a climate that is equitable, respectful and free from prejudice for students, faculty and staff. We value diversity in the learning environment and know that it enhances our ability to inspire students to learn, lead and serve in a changing world. We are committed to promoting a diverse and inclusive campus through the recruitment and retention of faculty, staff and students. As a community, we hold important the democracy of ideas, tempered by a commitment to free speech and the standards of inquiry and debate. To this end, we are dedicated to developing and sustaining a learning environment where it is safe to explore our differences and celebrate the richness inherent in our pluralistic society. (College Handbook, Chapter 130)</w:t>
      </w:r>
    </w:p>
    <w:p w14:paraId="6E3CE59C" w14:textId="5D428244" w:rsidR="002B5621" w:rsidRPr="00921C43" w:rsidRDefault="002B5621" w:rsidP="00921C43">
      <w:pPr>
        <w:rPr>
          <w:rFonts w:ascii="Times New Roman" w:hAnsi="Times New Roman" w:cs="Times New Roman"/>
          <w:sz w:val="18"/>
          <w:szCs w:val="18"/>
        </w:rPr>
      </w:pPr>
      <w:r w:rsidRPr="00921C43">
        <w:rPr>
          <w:rFonts w:ascii="Times New Roman" w:hAnsi="Times New Roman" w:cs="Times New Roman"/>
          <w:sz w:val="18"/>
          <w:szCs w:val="18"/>
        </w:rPr>
        <w:t xml:space="preserve"> 4. Inclusive Learning Environment: SUNY Cortland is committed to a diverse, equitable and inclusive environment. The course instructor honors this commitment and respects and values differences. All students enrolled in this course are expected to be considerate of others, promote a collaborative and supportive educational environment, and demonstrate respect for individuals with regard to ability or disability, age, ethnicity, gender, gender identity/expression, race, religion, sex, sexual orientation, socio-economic status or other aspects of identity. In an environment that fosters inclusion, students have the opportunity to bring their various identities into conversation as they find </w:t>
      </w:r>
      <w:r w:rsidR="002B0803" w:rsidRPr="00921C43">
        <w:rPr>
          <w:rFonts w:ascii="Times New Roman" w:hAnsi="Times New Roman" w:cs="Times New Roman"/>
          <w:sz w:val="18"/>
          <w:szCs w:val="18"/>
        </w:rPr>
        <w:t>helpful but</w:t>
      </w:r>
      <w:r w:rsidRPr="00921C43">
        <w:rPr>
          <w:rFonts w:ascii="Times New Roman" w:hAnsi="Times New Roman" w:cs="Times New Roman"/>
          <w:sz w:val="18"/>
          <w:szCs w:val="18"/>
        </w:rPr>
        <w:t xml:space="preserve"> are not expected to represent or speak for an entire group of people who share aspects of an identity. If you have any questions or concerns about this statement, contact the Institutional Equity and Inclusion Office at 607-753-2263. (IEIO </w:t>
      </w:r>
      <w:hyperlink r:id="rId15" w:history="1">
        <w:r w:rsidRPr="00921C43">
          <w:rPr>
            <w:rStyle w:val="Hyperlink"/>
            <w:rFonts w:ascii="Times New Roman" w:hAnsi="Times New Roman" w:cs="Times New Roman"/>
            <w:sz w:val="18"/>
            <w:szCs w:val="18"/>
          </w:rPr>
          <w:t>http://www2.cortland.edu/about/diversity/</w:t>
        </w:r>
      </w:hyperlink>
      <w:r w:rsidRPr="00921C43">
        <w:rPr>
          <w:rFonts w:ascii="Times New Roman" w:hAnsi="Times New Roman" w:cs="Times New Roman"/>
          <w:sz w:val="18"/>
          <w:szCs w:val="18"/>
        </w:rPr>
        <w:t>)</w:t>
      </w:r>
    </w:p>
    <w:p w14:paraId="362BC4CF" w14:textId="10A3A52C" w:rsidR="00A63B50" w:rsidRPr="00921C43" w:rsidRDefault="002B5621" w:rsidP="00921C43">
      <w:pPr>
        <w:rPr>
          <w:rFonts w:ascii="Times New Roman" w:hAnsi="Times New Roman" w:cs="Times New Roman"/>
          <w:sz w:val="18"/>
          <w:szCs w:val="18"/>
        </w:rPr>
      </w:pPr>
      <w:r w:rsidRPr="00921C43">
        <w:rPr>
          <w:rFonts w:ascii="Times New Roman" w:hAnsi="Times New Roman" w:cs="Times New Roman"/>
          <w:sz w:val="18"/>
          <w:szCs w:val="18"/>
        </w:rPr>
        <w:t xml:space="preserve"> 5. Title IX:  “Title IX, when combined with New York Human Rights Law and the New York Education Law 129-B, prohibits discrimination, harassment and violence based on sex, gender, gender identity/expression, and/or sexual orientation in the education setting. The federal Clery Act and NY Education Law 129-B provide certain rights and responsibilities after an incident of sexual or interpersonal violence. When a violation occurs, victims and survivors are eligible for campus and community resources. Where the College has jurisdiction, it may investigate and </w:t>
      </w:r>
      <w:proofErr w:type="gramStart"/>
      <w:r w:rsidRPr="00921C43">
        <w:rPr>
          <w:rFonts w:ascii="Times New Roman" w:hAnsi="Times New Roman" w:cs="Times New Roman"/>
          <w:sz w:val="18"/>
          <w:szCs w:val="18"/>
        </w:rPr>
        <w:t>take action</w:t>
      </w:r>
      <w:proofErr w:type="gramEnd"/>
      <w:r w:rsidRPr="00921C43">
        <w:rPr>
          <w:rFonts w:ascii="Times New Roman" w:hAnsi="Times New Roman" w:cs="Times New Roman"/>
          <w:sz w:val="18"/>
          <w:szCs w:val="18"/>
        </w:rPr>
        <w:t xml:space="preserve"> in accordance with College policy. If you or someone you know wishes to report discrimination based in sex, gender, gender identity/expression, and/or sexual orientation, or wishes to report sexual harassment, sexual violence, stalking or relationship violence, please contact the Title IX Coordinator at 607-753-4550, or visit </w:t>
      </w:r>
      <w:hyperlink r:id="rId16" w:history="1">
        <w:r w:rsidRPr="00921C43">
          <w:rPr>
            <w:rStyle w:val="Hyperlink"/>
            <w:rFonts w:ascii="Times New Roman" w:hAnsi="Times New Roman" w:cs="Times New Roman"/>
            <w:sz w:val="18"/>
            <w:szCs w:val="18"/>
          </w:rPr>
          <w:t>cortland.edu/titleix</w:t>
        </w:r>
      </w:hyperlink>
      <w:r w:rsidRPr="00921C43">
        <w:rPr>
          <w:rFonts w:ascii="Times New Roman" w:hAnsi="Times New Roman" w:cs="Times New Roman"/>
          <w:sz w:val="18"/>
          <w:szCs w:val="18"/>
        </w:rPr>
        <w:t> to learn about all reporting options and resources. (Updated by SUNY Legal Feb. 1, 2018).” (Title IX  </w:t>
      </w:r>
      <w:hyperlink r:id="rId17" w:history="1">
        <w:r w:rsidRPr="00921C43">
          <w:rPr>
            <w:rStyle w:val="Hyperlink"/>
            <w:rFonts w:ascii="Times New Roman" w:hAnsi="Times New Roman" w:cs="Times New Roman"/>
            <w:sz w:val="18"/>
            <w:szCs w:val="18"/>
          </w:rPr>
          <w:t>http://www2.cortland.edu/titleix</w:t>
        </w:r>
      </w:hyperlink>
      <w:r w:rsidRPr="00921C43">
        <w:rPr>
          <w:rFonts w:ascii="Times New Roman" w:hAnsi="Times New Roman" w:cs="Times New Roman"/>
          <w:sz w:val="18"/>
          <w:szCs w:val="18"/>
        </w:rPr>
        <w:t>)</w:t>
      </w:r>
    </w:p>
    <w:sectPr w:rsidR="00A63B50" w:rsidRPr="00921C43">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9B689" w14:textId="77777777" w:rsidR="00A5015F" w:rsidRDefault="00A5015F" w:rsidP="002B0803">
      <w:pPr>
        <w:spacing w:after="0" w:line="240" w:lineRule="auto"/>
      </w:pPr>
      <w:r>
        <w:separator/>
      </w:r>
    </w:p>
  </w:endnote>
  <w:endnote w:type="continuationSeparator" w:id="0">
    <w:p w14:paraId="397AE459" w14:textId="77777777" w:rsidR="00A5015F" w:rsidRDefault="00A5015F" w:rsidP="002B0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68873710"/>
      <w:docPartObj>
        <w:docPartGallery w:val="Page Numbers (Bottom of Page)"/>
        <w:docPartUnique/>
      </w:docPartObj>
    </w:sdtPr>
    <w:sdtContent>
      <w:p w14:paraId="28B79181" w14:textId="67B552C3" w:rsidR="002B0803" w:rsidRDefault="002B0803" w:rsidP="009447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BEA5B26" w14:textId="77777777" w:rsidR="002B0803" w:rsidRDefault="002B0803" w:rsidP="002B08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4512895"/>
      <w:docPartObj>
        <w:docPartGallery w:val="Page Numbers (Bottom of Page)"/>
        <w:docPartUnique/>
      </w:docPartObj>
    </w:sdtPr>
    <w:sdtContent>
      <w:p w14:paraId="4CEDD378" w14:textId="5C357E9C" w:rsidR="002B0803" w:rsidRDefault="002B0803" w:rsidP="009447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DF14B98" w14:textId="77777777" w:rsidR="002B0803" w:rsidRDefault="002B0803" w:rsidP="002B08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78993" w14:textId="77777777" w:rsidR="00A5015F" w:rsidRDefault="00A5015F" w:rsidP="002B0803">
      <w:pPr>
        <w:spacing w:after="0" w:line="240" w:lineRule="auto"/>
      </w:pPr>
      <w:r>
        <w:separator/>
      </w:r>
    </w:p>
  </w:footnote>
  <w:footnote w:type="continuationSeparator" w:id="0">
    <w:p w14:paraId="4FFD09E4" w14:textId="77777777" w:rsidR="00A5015F" w:rsidRDefault="00A5015F" w:rsidP="002B0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03595"/>
    <w:multiLevelType w:val="multilevel"/>
    <w:tmpl w:val="B324EF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CF315A"/>
    <w:multiLevelType w:val="hybridMultilevel"/>
    <w:tmpl w:val="18D65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04D4E75"/>
    <w:multiLevelType w:val="hybridMultilevel"/>
    <w:tmpl w:val="229E7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7837910">
    <w:abstractNumId w:val="0"/>
  </w:num>
  <w:num w:numId="2" w16cid:durableId="1731002879">
    <w:abstractNumId w:val="1"/>
  </w:num>
  <w:num w:numId="3" w16cid:durableId="4569223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A7"/>
    <w:rsid w:val="0004652F"/>
    <w:rsid w:val="001304BA"/>
    <w:rsid w:val="002044D9"/>
    <w:rsid w:val="002510DB"/>
    <w:rsid w:val="002B0803"/>
    <w:rsid w:val="002B5621"/>
    <w:rsid w:val="003A077F"/>
    <w:rsid w:val="00403ABA"/>
    <w:rsid w:val="004403A7"/>
    <w:rsid w:val="00453588"/>
    <w:rsid w:val="004D61C0"/>
    <w:rsid w:val="005E69E5"/>
    <w:rsid w:val="00633360"/>
    <w:rsid w:val="0072521E"/>
    <w:rsid w:val="00756C20"/>
    <w:rsid w:val="00787D60"/>
    <w:rsid w:val="007E4434"/>
    <w:rsid w:val="008163CD"/>
    <w:rsid w:val="00847D0F"/>
    <w:rsid w:val="008A3E6A"/>
    <w:rsid w:val="008C21E7"/>
    <w:rsid w:val="008D4676"/>
    <w:rsid w:val="00901720"/>
    <w:rsid w:val="00921C43"/>
    <w:rsid w:val="009357F8"/>
    <w:rsid w:val="009B45C9"/>
    <w:rsid w:val="00A04777"/>
    <w:rsid w:val="00A41493"/>
    <w:rsid w:val="00A5015F"/>
    <w:rsid w:val="00A63B50"/>
    <w:rsid w:val="00D259BE"/>
    <w:rsid w:val="00D51157"/>
    <w:rsid w:val="00E13008"/>
    <w:rsid w:val="00FD1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319D5B"/>
  <w15:chartTrackingRefBased/>
  <w15:docId w15:val="{1088C859-7BC6-154D-95EE-9DAD45BD8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3A7"/>
    <w:rPr>
      <w:rFonts w:eastAsiaTheme="majorEastAsia" w:cstheme="majorBidi"/>
      <w:color w:val="272727" w:themeColor="text1" w:themeTint="D8"/>
    </w:rPr>
  </w:style>
  <w:style w:type="paragraph" w:styleId="Title">
    <w:name w:val="Title"/>
    <w:basedOn w:val="Normal"/>
    <w:next w:val="Normal"/>
    <w:link w:val="TitleChar"/>
    <w:uiPriority w:val="10"/>
    <w:qFormat/>
    <w:rsid w:val="00440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3A7"/>
    <w:pPr>
      <w:spacing w:before="160"/>
      <w:jc w:val="center"/>
    </w:pPr>
    <w:rPr>
      <w:i/>
      <w:iCs/>
      <w:color w:val="404040" w:themeColor="text1" w:themeTint="BF"/>
    </w:rPr>
  </w:style>
  <w:style w:type="character" w:customStyle="1" w:styleId="QuoteChar">
    <w:name w:val="Quote Char"/>
    <w:basedOn w:val="DefaultParagraphFont"/>
    <w:link w:val="Quote"/>
    <w:uiPriority w:val="29"/>
    <w:rsid w:val="004403A7"/>
    <w:rPr>
      <w:i/>
      <w:iCs/>
      <w:color w:val="404040" w:themeColor="text1" w:themeTint="BF"/>
    </w:rPr>
  </w:style>
  <w:style w:type="paragraph" w:styleId="ListParagraph">
    <w:name w:val="List Paragraph"/>
    <w:basedOn w:val="Normal"/>
    <w:uiPriority w:val="34"/>
    <w:qFormat/>
    <w:rsid w:val="004403A7"/>
    <w:pPr>
      <w:ind w:left="720"/>
      <w:contextualSpacing/>
    </w:pPr>
  </w:style>
  <w:style w:type="character" w:styleId="IntenseEmphasis">
    <w:name w:val="Intense Emphasis"/>
    <w:basedOn w:val="DefaultParagraphFont"/>
    <w:uiPriority w:val="21"/>
    <w:qFormat/>
    <w:rsid w:val="004403A7"/>
    <w:rPr>
      <w:i/>
      <w:iCs/>
      <w:color w:val="0F4761" w:themeColor="accent1" w:themeShade="BF"/>
    </w:rPr>
  </w:style>
  <w:style w:type="paragraph" w:styleId="IntenseQuote">
    <w:name w:val="Intense Quote"/>
    <w:basedOn w:val="Normal"/>
    <w:next w:val="Normal"/>
    <w:link w:val="IntenseQuoteChar"/>
    <w:uiPriority w:val="30"/>
    <w:qFormat/>
    <w:rsid w:val="00440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3A7"/>
    <w:rPr>
      <w:i/>
      <w:iCs/>
      <w:color w:val="0F4761" w:themeColor="accent1" w:themeShade="BF"/>
    </w:rPr>
  </w:style>
  <w:style w:type="character" w:styleId="IntenseReference">
    <w:name w:val="Intense Reference"/>
    <w:basedOn w:val="DefaultParagraphFont"/>
    <w:uiPriority w:val="32"/>
    <w:qFormat/>
    <w:rsid w:val="004403A7"/>
    <w:rPr>
      <w:b/>
      <w:bCs/>
      <w:smallCaps/>
      <w:color w:val="0F4761" w:themeColor="accent1" w:themeShade="BF"/>
      <w:spacing w:val="5"/>
    </w:rPr>
  </w:style>
  <w:style w:type="character" w:styleId="Hyperlink">
    <w:name w:val="Hyperlink"/>
    <w:basedOn w:val="DefaultParagraphFont"/>
    <w:uiPriority w:val="99"/>
    <w:unhideWhenUsed/>
    <w:rsid w:val="00E13008"/>
    <w:rPr>
      <w:color w:val="467886" w:themeColor="hyperlink"/>
      <w:u w:val="single"/>
    </w:rPr>
  </w:style>
  <w:style w:type="character" w:styleId="UnresolvedMention">
    <w:name w:val="Unresolved Mention"/>
    <w:basedOn w:val="DefaultParagraphFont"/>
    <w:uiPriority w:val="99"/>
    <w:semiHidden/>
    <w:unhideWhenUsed/>
    <w:rsid w:val="00E13008"/>
    <w:rPr>
      <w:color w:val="605E5C"/>
      <w:shd w:val="clear" w:color="auto" w:fill="E1DFDD"/>
    </w:rPr>
  </w:style>
  <w:style w:type="paragraph" w:customStyle="1" w:styleId="k3ksmc">
    <w:name w:val="k3ksmc"/>
    <w:basedOn w:val="Normal"/>
    <w:rsid w:val="008163C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304BA"/>
  </w:style>
  <w:style w:type="character" w:styleId="FollowedHyperlink">
    <w:name w:val="FollowedHyperlink"/>
    <w:basedOn w:val="DefaultParagraphFont"/>
    <w:uiPriority w:val="99"/>
    <w:semiHidden/>
    <w:unhideWhenUsed/>
    <w:rsid w:val="00921C43"/>
    <w:rPr>
      <w:color w:val="96607D" w:themeColor="followedHyperlink"/>
      <w:u w:val="single"/>
    </w:rPr>
  </w:style>
  <w:style w:type="paragraph" w:styleId="Footer">
    <w:name w:val="footer"/>
    <w:basedOn w:val="Normal"/>
    <w:link w:val="FooterChar"/>
    <w:uiPriority w:val="99"/>
    <w:unhideWhenUsed/>
    <w:rsid w:val="002B0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803"/>
  </w:style>
  <w:style w:type="character" w:styleId="PageNumber">
    <w:name w:val="page number"/>
    <w:basedOn w:val="DefaultParagraphFont"/>
    <w:uiPriority w:val="99"/>
    <w:semiHidden/>
    <w:unhideWhenUsed/>
    <w:rsid w:val="002B0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22956">
      <w:bodyDiv w:val="1"/>
      <w:marLeft w:val="0"/>
      <w:marRight w:val="0"/>
      <w:marTop w:val="0"/>
      <w:marBottom w:val="0"/>
      <w:divBdr>
        <w:top w:val="none" w:sz="0" w:space="0" w:color="auto"/>
        <w:left w:val="none" w:sz="0" w:space="0" w:color="auto"/>
        <w:bottom w:val="none" w:sz="0" w:space="0" w:color="auto"/>
        <w:right w:val="none" w:sz="0" w:space="0" w:color="auto"/>
      </w:divBdr>
      <w:divsChild>
        <w:div w:id="1939218756">
          <w:marLeft w:val="-420"/>
          <w:marRight w:val="0"/>
          <w:marTop w:val="0"/>
          <w:marBottom w:val="0"/>
          <w:divBdr>
            <w:top w:val="none" w:sz="0" w:space="0" w:color="auto"/>
            <w:left w:val="none" w:sz="0" w:space="0" w:color="auto"/>
            <w:bottom w:val="none" w:sz="0" w:space="0" w:color="auto"/>
            <w:right w:val="none" w:sz="0" w:space="0" w:color="auto"/>
          </w:divBdr>
          <w:divsChild>
            <w:div w:id="1204630741">
              <w:marLeft w:val="0"/>
              <w:marRight w:val="0"/>
              <w:marTop w:val="0"/>
              <w:marBottom w:val="0"/>
              <w:divBdr>
                <w:top w:val="none" w:sz="0" w:space="0" w:color="auto"/>
                <w:left w:val="none" w:sz="0" w:space="0" w:color="auto"/>
                <w:bottom w:val="none" w:sz="0" w:space="0" w:color="auto"/>
                <w:right w:val="none" w:sz="0" w:space="0" w:color="auto"/>
              </w:divBdr>
              <w:divsChild>
                <w:div w:id="1051658536">
                  <w:marLeft w:val="0"/>
                  <w:marRight w:val="0"/>
                  <w:marTop w:val="0"/>
                  <w:marBottom w:val="0"/>
                  <w:divBdr>
                    <w:top w:val="none" w:sz="0" w:space="0" w:color="auto"/>
                    <w:left w:val="none" w:sz="0" w:space="0" w:color="auto"/>
                    <w:bottom w:val="none" w:sz="0" w:space="0" w:color="auto"/>
                    <w:right w:val="none" w:sz="0" w:space="0" w:color="auto"/>
                  </w:divBdr>
                  <w:divsChild>
                    <w:div w:id="72437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5400">
          <w:marLeft w:val="-420"/>
          <w:marRight w:val="0"/>
          <w:marTop w:val="0"/>
          <w:marBottom w:val="0"/>
          <w:divBdr>
            <w:top w:val="none" w:sz="0" w:space="0" w:color="auto"/>
            <w:left w:val="none" w:sz="0" w:space="0" w:color="auto"/>
            <w:bottom w:val="none" w:sz="0" w:space="0" w:color="auto"/>
            <w:right w:val="none" w:sz="0" w:space="0" w:color="auto"/>
          </w:divBdr>
          <w:divsChild>
            <w:div w:id="1817794292">
              <w:marLeft w:val="0"/>
              <w:marRight w:val="0"/>
              <w:marTop w:val="0"/>
              <w:marBottom w:val="0"/>
              <w:divBdr>
                <w:top w:val="none" w:sz="0" w:space="0" w:color="auto"/>
                <w:left w:val="none" w:sz="0" w:space="0" w:color="auto"/>
                <w:bottom w:val="none" w:sz="0" w:space="0" w:color="auto"/>
                <w:right w:val="none" w:sz="0" w:space="0" w:color="auto"/>
              </w:divBdr>
              <w:divsChild>
                <w:div w:id="1325400991">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cke.Nagel@cortland.edu" TargetMode="External"/><Relationship Id="rId13" Type="http://schemas.openxmlformats.org/officeDocument/2006/relationships/hyperlink" Target="https://www2.cortland.edu/offices/learningcenter/"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unycortland.webex.com/join/mecke.nagel" TargetMode="External"/><Relationship Id="rId12" Type="http://schemas.openxmlformats.org/officeDocument/2006/relationships/hyperlink" Target="http://www2.cortland.edu/offices/asap/online-tutoring/" TargetMode="External"/><Relationship Id="rId17" Type="http://schemas.openxmlformats.org/officeDocument/2006/relationships/hyperlink" Target="http://www2.cortland.edu/titleix" TargetMode="External"/><Relationship Id="rId2" Type="http://schemas.openxmlformats.org/officeDocument/2006/relationships/styles" Target="styles.xml"/><Relationship Id="rId16" Type="http://schemas.openxmlformats.org/officeDocument/2006/relationships/hyperlink" Target="http://cortland.edu/titlei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cortland.edu/offices/writing-center/index.dot" TargetMode="External"/><Relationship Id="rId5" Type="http://schemas.openxmlformats.org/officeDocument/2006/relationships/footnotes" Target="footnotes.xml"/><Relationship Id="rId15" Type="http://schemas.openxmlformats.org/officeDocument/2006/relationships/hyperlink" Target="http://www2.cortland.edu/about/diversity/" TargetMode="External"/><Relationship Id="rId10" Type="http://schemas.openxmlformats.org/officeDocument/2006/relationships/hyperlink" Target="https://implicit.harvard.edu/implici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2.cortland.edu/centers/ceps/sophias-garden/" TargetMode="External"/><Relationship Id="rId14" Type="http://schemas.openxmlformats.org/officeDocument/2006/relationships/hyperlink" Target="mailto:disability.resources@cortlan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3</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Mecke Nagel</dc:creator>
  <cp:keywords/>
  <dc:description/>
  <cp:lastModifiedBy>Mecke Nagel</cp:lastModifiedBy>
  <cp:revision>20</cp:revision>
  <dcterms:created xsi:type="dcterms:W3CDTF">2025-03-28T18:23:00Z</dcterms:created>
  <dcterms:modified xsi:type="dcterms:W3CDTF">2025-08-19T19:29:00Z</dcterms:modified>
</cp:coreProperties>
</file>